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382F" w14:textId="77777777" w:rsidR="00FE067E" w:rsidRPr="00280EB8" w:rsidRDefault="003C6034" w:rsidP="00CC1F3B">
      <w:pPr>
        <w:pStyle w:val="TitlePageOrigin"/>
        <w:rPr>
          <w:color w:val="auto"/>
        </w:rPr>
      </w:pPr>
      <w:r w:rsidRPr="00280EB8">
        <w:rPr>
          <w:caps w:val="0"/>
          <w:color w:val="auto"/>
        </w:rPr>
        <w:t>WEST VIRGINIA LEGISLATURE</w:t>
      </w:r>
    </w:p>
    <w:p w14:paraId="02143C51" w14:textId="528FD7F7" w:rsidR="00CD36CF" w:rsidRPr="00280EB8" w:rsidRDefault="0085643B" w:rsidP="0085643B">
      <w:pPr>
        <w:pStyle w:val="TitlePageSession"/>
        <w:tabs>
          <w:tab w:val="center" w:pos="4680"/>
          <w:tab w:val="left" w:pos="8066"/>
        </w:tabs>
        <w:jc w:val="left"/>
        <w:rPr>
          <w:color w:val="auto"/>
        </w:rPr>
      </w:pPr>
      <w:r w:rsidRPr="00280EB8">
        <w:rPr>
          <w:color w:val="auto"/>
        </w:rPr>
        <w:tab/>
      </w:r>
      <w:r w:rsidR="00CD36CF" w:rsidRPr="00280EB8">
        <w:rPr>
          <w:color w:val="auto"/>
        </w:rPr>
        <w:t>20</w:t>
      </w:r>
      <w:r w:rsidR="00EC5E63" w:rsidRPr="00280EB8">
        <w:rPr>
          <w:color w:val="auto"/>
        </w:rPr>
        <w:t>2</w:t>
      </w:r>
      <w:r w:rsidR="00CB4E6C" w:rsidRPr="00280EB8">
        <w:rPr>
          <w:color w:val="auto"/>
        </w:rPr>
        <w:t>4</w:t>
      </w:r>
      <w:r w:rsidR="00CD36CF" w:rsidRPr="00280EB8">
        <w:rPr>
          <w:color w:val="auto"/>
        </w:rPr>
        <w:t xml:space="preserve"> </w:t>
      </w:r>
      <w:r w:rsidR="003C6034" w:rsidRPr="00280EB8">
        <w:rPr>
          <w:caps w:val="0"/>
          <w:color w:val="auto"/>
        </w:rPr>
        <w:t>REGULAR SESSION</w:t>
      </w:r>
      <w:r w:rsidRPr="00280EB8">
        <w:rPr>
          <w:caps w:val="0"/>
          <w:color w:val="auto"/>
        </w:rPr>
        <w:tab/>
      </w:r>
    </w:p>
    <w:p w14:paraId="5D5AAFB6" w14:textId="77777777" w:rsidR="00CD36CF" w:rsidRPr="00280EB8" w:rsidRDefault="008A036A" w:rsidP="00CC1F3B">
      <w:pPr>
        <w:pStyle w:val="TitlePageBillPrefix"/>
        <w:rPr>
          <w:color w:val="auto"/>
        </w:rPr>
      </w:pPr>
      <w:sdt>
        <w:sdtPr>
          <w:rPr>
            <w:color w:val="auto"/>
          </w:rPr>
          <w:tag w:val="IntroDate"/>
          <w:id w:val="-1236936958"/>
          <w:placeholder>
            <w:docPart w:val="9FE3CC0D7EE24B809130390549286309"/>
          </w:placeholder>
          <w:text/>
        </w:sdtPr>
        <w:sdtEndPr/>
        <w:sdtContent>
          <w:r w:rsidR="00AE48A0" w:rsidRPr="00280EB8">
            <w:rPr>
              <w:color w:val="auto"/>
            </w:rPr>
            <w:t>Introduced</w:t>
          </w:r>
        </w:sdtContent>
      </w:sdt>
    </w:p>
    <w:p w14:paraId="7B13D379" w14:textId="01273B7C" w:rsidR="00CD36CF" w:rsidRPr="00280EB8" w:rsidRDefault="008A036A" w:rsidP="00CC1F3B">
      <w:pPr>
        <w:pStyle w:val="BillNumber"/>
        <w:rPr>
          <w:color w:val="auto"/>
        </w:rPr>
      </w:pPr>
      <w:sdt>
        <w:sdtPr>
          <w:rPr>
            <w:color w:val="auto"/>
          </w:rPr>
          <w:tag w:val="Chamber"/>
          <w:id w:val="893011969"/>
          <w:lock w:val="sdtLocked"/>
          <w:placeholder>
            <w:docPart w:val="AB1FE132403349558169E0190774BC75"/>
          </w:placeholder>
          <w:dropDownList>
            <w:listItem w:displayText="House" w:value="House"/>
            <w:listItem w:displayText="Senate" w:value="Senate"/>
          </w:dropDownList>
        </w:sdtPr>
        <w:sdtEndPr/>
        <w:sdtContent>
          <w:r w:rsidR="00C33434" w:rsidRPr="00280EB8">
            <w:rPr>
              <w:color w:val="auto"/>
            </w:rPr>
            <w:t>House</w:t>
          </w:r>
        </w:sdtContent>
      </w:sdt>
      <w:r w:rsidR="00303684" w:rsidRPr="00280EB8">
        <w:rPr>
          <w:color w:val="auto"/>
        </w:rPr>
        <w:t xml:space="preserve"> </w:t>
      </w:r>
      <w:r w:rsidR="00CD36CF" w:rsidRPr="00280EB8">
        <w:rPr>
          <w:color w:val="auto"/>
        </w:rPr>
        <w:t xml:space="preserve">Bill </w:t>
      </w:r>
      <w:sdt>
        <w:sdtPr>
          <w:rPr>
            <w:color w:val="auto"/>
          </w:rPr>
          <w:tag w:val="BNum"/>
          <w:id w:val="1645317809"/>
          <w:lock w:val="sdtLocked"/>
          <w:placeholder>
            <w:docPart w:val="1D9C4BA4E9324640997D63D720393EFD"/>
          </w:placeholder>
          <w:text/>
        </w:sdtPr>
        <w:sdtEndPr/>
        <w:sdtContent>
          <w:r w:rsidR="00A924FD">
            <w:rPr>
              <w:color w:val="auto"/>
            </w:rPr>
            <w:t>4270</w:t>
          </w:r>
        </w:sdtContent>
      </w:sdt>
    </w:p>
    <w:p w14:paraId="42A4D18D" w14:textId="00794D06" w:rsidR="00CD36CF" w:rsidRPr="00280EB8" w:rsidRDefault="00CD36CF" w:rsidP="00CC1F3B">
      <w:pPr>
        <w:pStyle w:val="Sponsors"/>
        <w:rPr>
          <w:color w:val="auto"/>
        </w:rPr>
      </w:pPr>
      <w:r w:rsidRPr="00280EB8">
        <w:rPr>
          <w:color w:val="auto"/>
        </w:rPr>
        <w:t xml:space="preserve">By </w:t>
      </w:r>
      <w:sdt>
        <w:sdtPr>
          <w:rPr>
            <w:color w:val="auto"/>
          </w:rPr>
          <w:tag w:val="Sponsors"/>
          <w:id w:val="1589585889"/>
          <w:placeholder>
            <w:docPart w:val="C2C6308AA27A4A479B43AE7546E39FFB"/>
          </w:placeholder>
          <w:text w:multiLine="1"/>
        </w:sdtPr>
        <w:sdtEndPr/>
        <w:sdtContent>
          <w:r w:rsidR="008E5656" w:rsidRPr="00280EB8">
            <w:rPr>
              <w:color w:val="auto"/>
            </w:rPr>
            <w:t>Delegate Holstein</w:t>
          </w:r>
        </w:sdtContent>
      </w:sdt>
    </w:p>
    <w:p w14:paraId="4807ED28" w14:textId="420EB61E" w:rsidR="00E831B3" w:rsidRPr="00280EB8" w:rsidRDefault="00CD36CF" w:rsidP="00CC1F3B">
      <w:pPr>
        <w:pStyle w:val="References"/>
        <w:rPr>
          <w:color w:val="auto"/>
        </w:rPr>
      </w:pPr>
      <w:r w:rsidRPr="00280EB8">
        <w:rPr>
          <w:color w:val="auto"/>
        </w:rPr>
        <w:t>[</w:t>
      </w:r>
      <w:sdt>
        <w:sdtPr>
          <w:rPr>
            <w:color w:val="auto"/>
          </w:rPr>
          <w:tag w:val="References"/>
          <w:id w:val="-1043047873"/>
          <w:placeholder>
            <w:docPart w:val="9D0B4CF0A5CC4DB39EA78A9D5D221066"/>
          </w:placeholder>
          <w:text w:multiLine="1"/>
        </w:sdtPr>
        <w:sdtContent>
          <w:r w:rsidR="008A036A" w:rsidRPr="00280EB8">
            <w:rPr>
              <w:color w:val="auto"/>
            </w:rPr>
            <w:t xml:space="preserve">Introduced </w:t>
          </w:r>
          <w:r w:rsidR="008A036A" w:rsidRPr="00665CF8">
            <w:rPr>
              <w:color w:val="auto"/>
            </w:rPr>
            <w:t>January 10, 2024</w:t>
          </w:r>
          <w:r w:rsidR="008A036A" w:rsidRPr="00280EB8">
            <w:rPr>
              <w:color w:val="auto"/>
            </w:rPr>
            <w:t>; Referred</w:t>
          </w:r>
          <w:r w:rsidR="008A036A" w:rsidRPr="00280EB8">
            <w:rPr>
              <w:color w:val="auto"/>
            </w:rPr>
            <w:br/>
            <w:t xml:space="preserve">to the Committee on </w:t>
          </w:r>
          <w:r w:rsidR="008A036A">
            <w:rPr>
              <w:color w:val="auto"/>
            </w:rPr>
            <w:t>the Judiciary</w:t>
          </w:r>
        </w:sdtContent>
      </w:sdt>
      <w:r w:rsidRPr="00280EB8">
        <w:rPr>
          <w:color w:val="auto"/>
        </w:rPr>
        <w:t>]</w:t>
      </w:r>
    </w:p>
    <w:p w14:paraId="7321F6B0" w14:textId="1D9F9257" w:rsidR="00303684" w:rsidRPr="00280EB8" w:rsidRDefault="0000526A" w:rsidP="00CC1F3B">
      <w:pPr>
        <w:pStyle w:val="TitleSection"/>
        <w:rPr>
          <w:color w:val="auto"/>
        </w:rPr>
      </w:pPr>
      <w:r w:rsidRPr="00280EB8">
        <w:rPr>
          <w:color w:val="auto"/>
        </w:rPr>
        <w:lastRenderedPageBreak/>
        <w:t>A BILL</w:t>
      </w:r>
      <w:r w:rsidR="00D826C3" w:rsidRPr="00280EB8">
        <w:rPr>
          <w:color w:val="auto"/>
        </w:rPr>
        <w:t xml:space="preserve"> </w:t>
      </w:r>
      <w:r w:rsidR="00A73B66" w:rsidRPr="00280EB8">
        <w:rPr>
          <w:color w:val="auto"/>
        </w:rPr>
        <w:t>to amend</w:t>
      </w:r>
      <w:r w:rsidR="0083588F" w:rsidRPr="00280EB8">
        <w:rPr>
          <w:color w:val="auto"/>
        </w:rPr>
        <w:t xml:space="preserve"> </w:t>
      </w:r>
      <w:r w:rsidR="00A73B66" w:rsidRPr="00280EB8">
        <w:rPr>
          <w:color w:val="auto"/>
        </w:rPr>
        <w:t>the</w:t>
      </w:r>
      <w:r w:rsidR="00D826C3" w:rsidRPr="00280EB8">
        <w:rPr>
          <w:color w:val="auto"/>
        </w:rPr>
        <w:t xml:space="preserve"> Code of West Virginia, 1931, as amended, by adding thereto a new section, designated §3-5-5</w:t>
      </w:r>
      <w:r w:rsidR="005E382E" w:rsidRPr="00280EB8">
        <w:rPr>
          <w:color w:val="auto"/>
        </w:rPr>
        <w:t>; and to amend and reenact §3-5-13 and</w:t>
      </w:r>
      <w:r w:rsidR="00CB4E6C" w:rsidRPr="00280EB8">
        <w:rPr>
          <w:color w:val="auto"/>
        </w:rPr>
        <w:t>0</w:t>
      </w:r>
      <w:r w:rsidR="005E382E" w:rsidRPr="00280EB8">
        <w:rPr>
          <w:color w:val="auto"/>
        </w:rPr>
        <w:t xml:space="preserve"> §3-5-13a of said code, all </w:t>
      </w:r>
      <w:r w:rsidR="00D826C3" w:rsidRPr="00280EB8">
        <w:rPr>
          <w:color w:val="auto"/>
        </w:rPr>
        <w:t xml:space="preserve">relating to </w:t>
      </w:r>
      <w:r w:rsidR="00080DE6" w:rsidRPr="00280EB8">
        <w:rPr>
          <w:color w:val="auto"/>
        </w:rPr>
        <w:t>placing</w:t>
      </w:r>
      <w:r w:rsidR="00D826C3" w:rsidRPr="00280EB8">
        <w:rPr>
          <w:color w:val="auto"/>
        </w:rPr>
        <w:t xml:space="preserve"> of questions on the ballot in primary elections </w:t>
      </w:r>
      <w:r w:rsidR="00080DE6" w:rsidRPr="00280EB8">
        <w:rPr>
          <w:color w:val="auto"/>
        </w:rPr>
        <w:t>submitted</w:t>
      </w:r>
      <w:r w:rsidR="00D826C3" w:rsidRPr="00280EB8">
        <w:rPr>
          <w:color w:val="auto"/>
        </w:rPr>
        <w:t xml:space="preserve"> by a political party. </w:t>
      </w:r>
    </w:p>
    <w:p w14:paraId="7901B200" w14:textId="77777777" w:rsidR="00303684" w:rsidRPr="00280EB8" w:rsidRDefault="00303684" w:rsidP="00CC1F3B">
      <w:pPr>
        <w:pStyle w:val="EnactingClause"/>
        <w:rPr>
          <w:color w:val="auto"/>
        </w:rPr>
      </w:pPr>
      <w:r w:rsidRPr="00280EB8">
        <w:rPr>
          <w:color w:val="auto"/>
        </w:rPr>
        <w:t>Be it enacted by the Legislature of West Virginia:</w:t>
      </w:r>
    </w:p>
    <w:p w14:paraId="511691C6" w14:textId="77777777" w:rsidR="003C6034" w:rsidRPr="00280EB8" w:rsidRDefault="003C6034" w:rsidP="00CC1F3B">
      <w:pPr>
        <w:pStyle w:val="EnactingClause"/>
        <w:rPr>
          <w:color w:val="auto"/>
        </w:rPr>
        <w:sectPr w:rsidR="003C6034" w:rsidRPr="00280EB8" w:rsidSect="005061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19C47E" w14:textId="77777777" w:rsidR="00D826C3" w:rsidRPr="00280EB8" w:rsidRDefault="00D826C3" w:rsidP="006B6217">
      <w:pPr>
        <w:pStyle w:val="ArticleHeading"/>
        <w:rPr>
          <w:color w:val="auto"/>
        </w:rPr>
        <w:sectPr w:rsidR="00D826C3" w:rsidRPr="00280EB8" w:rsidSect="0050619F">
          <w:type w:val="continuous"/>
          <w:pgSz w:w="12240" w:h="15840" w:code="1"/>
          <w:pgMar w:top="1440" w:right="1440" w:bottom="1440" w:left="1440" w:header="720" w:footer="720" w:gutter="0"/>
          <w:lnNumType w:countBy="1" w:restart="newSection"/>
          <w:cols w:space="720"/>
          <w:titlePg/>
          <w:docGrid w:linePitch="360"/>
        </w:sectPr>
      </w:pPr>
      <w:r w:rsidRPr="00280EB8">
        <w:rPr>
          <w:color w:val="auto"/>
        </w:rPr>
        <w:t>ARTICLE 5. PRIMARY ELECTIONS AND NOMINATING PROCEDURES.</w:t>
      </w:r>
    </w:p>
    <w:p w14:paraId="07A584C2" w14:textId="77777777" w:rsidR="00401185" w:rsidRPr="00280EB8" w:rsidRDefault="00AF78E5" w:rsidP="0036456B">
      <w:pPr>
        <w:pStyle w:val="SectionHeading"/>
        <w:rPr>
          <w:color w:val="auto"/>
          <w:u w:val="single"/>
        </w:rPr>
        <w:sectPr w:rsidR="00401185" w:rsidRPr="00280EB8" w:rsidSect="0050619F">
          <w:type w:val="continuous"/>
          <w:pgSz w:w="12240" w:h="15840" w:code="1"/>
          <w:pgMar w:top="1440" w:right="1440" w:bottom="1440" w:left="1440" w:header="720" w:footer="720" w:gutter="0"/>
          <w:lnNumType w:countBy="1" w:restart="newSection"/>
          <w:cols w:space="720"/>
          <w:titlePg/>
          <w:docGrid w:linePitch="360"/>
        </w:sectPr>
      </w:pPr>
      <w:r w:rsidRPr="00280EB8">
        <w:rPr>
          <w:color w:val="auto"/>
          <w:u w:val="single"/>
        </w:rPr>
        <w:t>§</w:t>
      </w:r>
      <w:r w:rsidR="0036456B" w:rsidRPr="00280EB8">
        <w:rPr>
          <w:color w:val="auto"/>
          <w:u w:val="single"/>
        </w:rPr>
        <w:t xml:space="preserve">3-5-5. </w:t>
      </w:r>
      <w:r w:rsidR="00587619" w:rsidRPr="00280EB8">
        <w:rPr>
          <w:color w:val="auto"/>
          <w:u w:val="single"/>
        </w:rPr>
        <w:t>Referendums placed on</w:t>
      </w:r>
      <w:r w:rsidR="0036456B" w:rsidRPr="00280EB8">
        <w:rPr>
          <w:color w:val="auto"/>
          <w:u w:val="single"/>
        </w:rPr>
        <w:t xml:space="preserve"> ballots submitted by political parties in primary elections.</w:t>
      </w:r>
    </w:p>
    <w:p w14:paraId="58295FFA" w14:textId="7D0C497B" w:rsidR="0087056C" w:rsidRPr="00280EB8" w:rsidRDefault="00587619" w:rsidP="00587619">
      <w:pPr>
        <w:pStyle w:val="SectionBody"/>
        <w:rPr>
          <w:rFonts w:cs="Arial"/>
          <w:color w:val="auto"/>
          <w:u w:val="single"/>
        </w:rPr>
      </w:pPr>
      <w:r w:rsidRPr="00280EB8">
        <w:rPr>
          <w:rFonts w:cs="Arial"/>
          <w:color w:val="auto"/>
          <w:u w:val="single"/>
        </w:rPr>
        <w:t xml:space="preserve">(a) </w:t>
      </w:r>
      <w:r w:rsidR="008413C3" w:rsidRPr="00280EB8">
        <w:rPr>
          <w:rFonts w:cs="Arial"/>
          <w:color w:val="auto"/>
          <w:u w:val="single"/>
        </w:rPr>
        <w:t>A</w:t>
      </w:r>
      <w:r w:rsidR="0087056C" w:rsidRPr="00280EB8">
        <w:rPr>
          <w:rFonts w:cs="Arial"/>
          <w:color w:val="auto"/>
          <w:u w:val="single"/>
        </w:rPr>
        <w:t xml:space="preserve"> </w:t>
      </w:r>
      <w:r w:rsidR="008413C3" w:rsidRPr="00280EB8">
        <w:rPr>
          <w:rFonts w:cs="Arial"/>
          <w:color w:val="auto"/>
          <w:u w:val="single"/>
        </w:rPr>
        <w:t>political party state</w:t>
      </w:r>
      <w:r w:rsidR="0087056C" w:rsidRPr="00280EB8">
        <w:rPr>
          <w:rFonts w:cs="Arial"/>
          <w:color w:val="auto"/>
          <w:u w:val="single"/>
        </w:rPr>
        <w:t xml:space="preserve"> executive committee may provide by resolution that a proposal to include a demand for specific legislation or any other matter in the party's platform or resolutions be submitted to a vote by placement on the primary election ballot. The state executive committee</w:t>
      </w:r>
      <w:r w:rsidR="00080DE6" w:rsidRPr="00280EB8">
        <w:rPr>
          <w:rFonts w:cs="Arial"/>
          <w:color w:val="auto"/>
          <w:u w:val="single"/>
        </w:rPr>
        <w:t xml:space="preserve"> submitting the proposal</w:t>
      </w:r>
      <w:r w:rsidR="0087056C" w:rsidRPr="00280EB8">
        <w:rPr>
          <w:rFonts w:cs="Arial"/>
          <w:color w:val="auto"/>
          <w:u w:val="single"/>
        </w:rPr>
        <w:t xml:space="preserve"> shall prescribe the wording of the proposition.</w:t>
      </w:r>
      <w:r w:rsidR="00A73B66" w:rsidRPr="00280EB8">
        <w:rPr>
          <w:rFonts w:cs="Arial"/>
          <w:color w:val="auto"/>
          <w:u w:val="single"/>
        </w:rPr>
        <w:t xml:space="preserve"> Not more than three proposals submitted by a political party may be placed on the primary ballot. </w:t>
      </w:r>
    </w:p>
    <w:p w14:paraId="4653CD84" w14:textId="294866CA" w:rsidR="0087056C" w:rsidRPr="00280EB8" w:rsidRDefault="00587619" w:rsidP="00080DE6">
      <w:pPr>
        <w:pStyle w:val="SectionBody"/>
        <w:rPr>
          <w:rFonts w:cs="Arial"/>
          <w:color w:val="auto"/>
          <w:u w:val="single"/>
        </w:rPr>
      </w:pPr>
      <w:r w:rsidRPr="00280EB8">
        <w:rPr>
          <w:rFonts w:cs="Arial"/>
          <w:color w:val="auto"/>
          <w:u w:val="single"/>
        </w:rPr>
        <w:t xml:space="preserve">(b) The Secretary of State shall propose rules for legislative approval in accordance with §29A-3-1 </w:t>
      </w:r>
      <w:r w:rsidRPr="00280EB8">
        <w:rPr>
          <w:rFonts w:cs="Arial"/>
          <w:i/>
          <w:iCs/>
          <w:color w:val="auto"/>
          <w:u w:val="single"/>
        </w:rPr>
        <w:t xml:space="preserve">et seq. </w:t>
      </w:r>
      <w:r w:rsidRPr="00280EB8">
        <w:rPr>
          <w:rFonts w:cs="Arial"/>
          <w:color w:val="auto"/>
          <w:u w:val="single"/>
        </w:rPr>
        <w:t>of this code implement</w:t>
      </w:r>
      <w:r w:rsidR="008413C3" w:rsidRPr="00280EB8">
        <w:rPr>
          <w:rFonts w:cs="Arial"/>
          <w:color w:val="auto"/>
          <w:u w:val="single"/>
        </w:rPr>
        <w:t xml:space="preserve"> and administer</w:t>
      </w:r>
      <w:r w:rsidRPr="00280EB8">
        <w:rPr>
          <w:rFonts w:cs="Arial"/>
          <w:color w:val="auto"/>
          <w:u w:val="single"/>
        </w:rPr>
        <w:t xml:space="preserve"> the provisions of this section.</w:t>
      </w:r>
    </w:p>
    <w:p w14:paraId="48C95B78" w14:textId="77777777" w:rsidR="00401185" w:rsidRPr="00280EB8" w:rsidRDefault="005E382E" w:rsidP="003A2AA4">
      <w:pPr>
        <w:pStyle w:val="SectionHeading"/>
        <w:rPr>
          <w:color w:val="auto"/>
        </w:rPr>
        <w:sectPr w:rsidR="00401185" w:rsidRPr="00280EB8" w:rsidSect="0050619F">
          <w:type w:val="continuous"/>
          <w:pgSz w:w="12240" w:h="15840" w:code="1"/>
          <w:pgMar w:top="1440" w:right="1440" w:bottom="1440" w:left="1440" w:header="720" w:footer="720" w:gutter="0"/>
          <w:lnNumType w:countBy="1" w:restart="newSection"/>
          <w:cols w:space="720"/>
          <w:titlePg/>
          <w:docGrid w:linePitch="360"/>
        </w:sectPr>
      </w:pPr>
      <w:r w:rsidRPr="00280EB8">
        <w:rPr>
          <w:color w:val="auto"/>
        </w:rPr>
        <w:t>§3-5-13. Form and contents of ballots.</w:t>
      </w:r>
    </w:p>
    <w:p w14:paraId="661385F6" w14:textId="77777777" w:rsidR="005E382E" w:rsidRPr="00280EB8" w:rsidRDefault="005E382E" w:rsidP="003A2AA4">
      <w:pPr>
        <w:pStyle w:val="SectionBody"/>
        <w:rPr>
          <w:color w:val="auto"/>
        </w:rPr>
      </w:pPr>
      <w:r w:rsidRPr="00280EB8">
        <w:rPr>
          <w:color w:val="auto"/>
        </w:rPr>
        <w:t>The following provisions apply to the form and contents of election ballots:</w:t>
      </w:r>
    </w:p>
    <w:p w14:paraId="1607244F" w14:textId="77777777" w:rsidR="005E382E" w:rsidRPr="00280EB8" w:rsidRDefault="005E382E" w:rsidP="003A2AA4">
      <w:pPr>
        <w:pStyle w:val="SectionBody"/>
        <w:rPr>
          <w:color w:val="auto"/>
        </w:rPr>
      </w:pPr>
      <w:r w:rsidRPr="00280EB8">
        <w:rPr>
          <w:color w:val="auto"/>
        </w:rPr>
        <w:t>(1) The face of every primary election ballot shall conform as nearly as practicable to that used at the general election.</w:t>
      </w:r>
    </w:p>
    <w:p w14:paraId="2B089A6E" w14:textId="5C60EB5D" w:rsidR="005E382E" w:rsidRPr="00280EB8" w:rsidRDefault="005E382E" w:rsidP="003A2AA4">
      <w:pPr>
        <w:pStyle w:val="SectionBody"/>
        <w:rPr>
          <w:color w:val="auto"/>
        </w:rPr>
      </w:pPr>
      <w:r w:rsidRPr="00280EB8">
        <w:rPr>
          <w:color w:val="auto"/>
        </w:rPr>
        <w:t xml:space="preserve">(2) The heading of every ballot is to be printed in display type. The heading is to contain a ballot title, the name of the county, the state, the words </w:t>
      </w:r>
      <w:r w:rsidR="00A906A8" w:rsidRPr="00280EB8">
        <w:rPr>
          <w:color w:val="auto"/>
        </w:rPr>
        <w:t>"</w:t>
      </w:r>
      <w:r w:rsidRPr="00280EB8">
        <w:rPr>
          <w:color w:val="auto"/>
        </w:rPr>
        <w:t>Primary Election</w:t>
      </w:r>
      <w:r w:rsidR="00A906A8" w:rsidRPr="00280EB8">
        <w:rPr>
          <w:color w:val="auto"/>
        </w:rPr>
        <w:t>"</w:t>
      </w:r>
      <w:r w:rsidRPr="00280EB8">
        <w:rPr>
          <w:color w:val="auto"/>
        </w:rPr>
        <w:t xml:space="preserve"> and the month, </w:t>
      </w:r>
      <w:r w:rsidR="00D556EB" w:rsidRPr="00280EB8">
        <w:rPr>
          <w:color w:val="auto"/>
        </w:rPr>
        <w:t>day,</w:t>
      </w:r>
      <w:r w:rsidRPr="00280EB8">
        <w:rPr>
          <w:color w:val="auto"/>
        </w:rPr>
        <w:t xml:space="preserve"> and year of the election. The ballot title of the political party ballots is to contain the words </w:t>
      </w:r>
      <w:r w:rsidR="00A906A8" w:rsidRPr="00280EB8">
        <w:rPr>
          <w:color w:val="auto"/>
        </w:rPr>
        <w:t>"</w:t>
      </w:r>
      <w:r w:rsidRPr="00280EB8">
        <w:rPr>
          <w:color w:val="auto"/>
        </w:rPr>
        <w:t>Official Ballot of the (Name) Party</w:t>
      </w:r>
      <w:r w:rsidR="00A906A8" w:rsidRPr="00280EB8">
        <w:rPr>
          <w:color w:val="auto"/>
        </w:rPr>
        <w:t>"</w:t>
      </w:r>
      <w:r w:rsidRPr="00280EB8">
        <w:rPr>
          <w:color w:val="auto"/>
        </w:rPr>
        <w:t xml:space="preserve"> and the official symbol of the political party may be included in the heading.</w:t>
      </w:r>
    </w:p>
    <w:p w14:paraId="04193C7D" w14:textId="1391CBC1" w:rsidR="005E382E" w:rsidRPr="00280EB8" w:rsidRDefault="005E382E" w:rsidP="003A2AA4">
      <w:pPr>
        <w:pStyle w:val="SectionBody"/>
        <w:rPr>
          <w:color w:val="auto"/>
        </w:rPr>
      </w:pPr>
      <w:r w:rsidRPr="00280EB8">
        <w:rPr>
          <w:color w:val="auto"/>
        </w:rPr>
        <w:t xml:space="preserve">(A) The ballot title of any separate paper ballot or portion of any electronic or voting machine ballot for all judicial officers shall commence with the words </w:t>
      </w:r>
      <w:r w:rsidR="00A906A8" w:rsidRPr="00280EB8">
        <w:rPr>
          <w:color w:val="auto"/>
        </w:rPr>
        <w:t>"</w:t>
      </w:r>
      <w:r w:rsidRPr="00280EB8">
        <w:rPr>
          <w:color w:val="auto"/>
        </w:rPr>
        <w:t>Nonpartisan Ballot of Election of Judicial Officers</w:t>
      </w:r>
      <w:r w:rsidR="00A906A8" w:rsidRPr="00280EB8">
        <w:rPr>
          <w:color w:val="auto"/>
        </w:rPr>
        <w:t>"</w:t>
      </w:r>
      <w:r w:rsidRPr="00280EB8">
        <w:rPr>
          <w:color w:val="auto"/>
        </w:rPr>
        <w:t xml:space="preserve"> and each such office shall be listed in the following order:</w:t>
      </w:r>
    </w:p>
    <w:p w14:paraId="573248AC" w14:textId="02A8D3E4" w:rsidR="005E382E" w:rsidRPr="00280EB8" w:rsidRDefault="005E382E" w:rsidP="003A2AA4">
      <w:pPr>
        <w:pStyle w:val="SectionBody"/>
        <w:rPr>
          <w:color w:val="auto"/>
        </w:rPr>
      </w:pPr>
      <w:r w:rsidRPr="00280EB8">
        <w:rPr>
          <w:color w:val="auto"/>
        </w:rPr>
        <w:lastRenderedPageBreak/>
        <w:t xml:space="preserve">(i) The ballot title of any separate paper ballot or portion of any electronic or voting machine ballot for all justices of the Supreme Court of Appeals shall contain the words </w:t>
      </w:r>
      <w:r w:rsidR="00A906A8" w:rsidRPr="00280EB8">
        <w:rPr>
          <w:color w:val="auto"/>
        </w:rPr>
        <w:t>"</w:t>
      </w:r>
      <w:r w:rsidRPr="00280EB8">
        <w:rPr>
          <w:color w:val="auto"/>
        </w:rPr>
        <w:t>Nonpartisan Ballot of Election of Justice(s) of the Supreme Court of Appeals of West Virginia</w:t>
      </w:r>
      <w:r w:rsidR="00A906A8" w:rsidRPr="00280EB8">
        <w:rPr>
          <w:color w:val="auto"/>
        </w:rPr>
        <w:t>"</w:t>
      </w:r>
      <w:r w:rsidRPr="00280EB8">
        <w:rPr>
          <w:color w:val="auto"/>
        </w:rPr>
        <w:t>. The names of the candidates for the Supreme Court of Appeals shall be printed by division without references to political party affiliation or registration.</w:t>
      </w:r>
    </w:p>
    <w:p w14:paraId="3F1AD057" w14:textId="31660C2C" w:rsidR="005E382E" w:rsidRPr="00280EB8" w:rsidRDefault="005E382E" w:rsidP="003A2AA4">
      <w:pPr>
        <w:pStyle w:val="SectionBody"/>
        <w:rPr>
          <w:color w:val="auto"/>
        </w:rPr>
      </w:pPr>
      <w:r w:rsidRPr="00280EB8">
        <w:rPr>
          <w:color w:val="auto"/>
        </w:rPr>
        <w:t xml:space="preserve">(ii) The ballot title of any separate paper ballot or portion of any electronic or voting machine ballot for all judges of the Intermediate Court of Appeals shall contain the words </w:t>
      </w:r>
      <w:r w:rsidR="00A906A8" w:rsidRPr="00280EB8">
        <w:rPr>
          <w:color w:val="auto"/>
        </w:rPr>
        <w:t>"</w:t>
      </w:r>
      <w:r w:rsidRPr="00280EB8">
        <w:rPr>
          <w:color w:val="auto"/>
        </w:rPr>
        <w:t>Nonpartisan Ballot of Election of Judge(s) of the Intermediate Court of Appeals</w:t>
      </w:r>
      <w:r w:rsidR="00A906A8" w:rsidRPr="00280EB8">
        <w:rPr>
          <w:color w:val="auto"/>
        </w:rPr>
        <w:t>"</w:t>
      </w:r>
      <w:r w:rsidRPr="00280EB8">
        <w:rPr>
          <w:color w:val="auto"/>
        </w:rPr>
        <w:t>. The names of the candidates for the Intermediate Court of Appeals shall be printed by division without references to political party affiliation or registration.</w:t>
      </w:r>
    </w:p>
    <w:p w14:paraId="02B77BFE" w14:textId="18B6A001" w:rsidR="005E382E" w:rsidRPr="00280EB8" w:rsidRDefault="005E382E" w:rsidP="003A2AA4">
      <w:pPr>
        <w:pStyle w:val="SectionBody"/>
        <w:rPr>
          <w:color w:val="auto"/>
        </w:rPr>
      </w:pPr>
      <w:r w:rsidRPr="00280EB8">
        <w:rPr>
          <w:color w:val="auto"/>
        </w:rPr>
        <w:t xml:space="preserve">(iii) The ballot title of any separate paper ballot or portion of any electronic or voting machine ballot for all circuit court judges in the respective circuits shall contain the words </w:t>
      </w:r>
      <w:r w:rsidR="00A906A8" w:rsidRPr="00280EB8">
        <w:rPr>
          <w:color w:val="auto"/>
        </w:rPr>
        <w:t>"</w:t>
      </w:r>
      <w:r w:rsidRPr="00280EB8">
        <w:rPr>
          <w:color w:val="auto"/>
        </w:rPr>
        <w:t>Nonpartisan Ballot of Election of Circuit Court Judge(s)</w:t>
      </w:r>
      <w:r w:rsidR="00A906A8" w:rsidRPr="00280EB8">
        <w:rPr>
          <w:color w:val="auto"/>
        </w:rPr>
        <w:t>"</w:t>
      </w:r>
      <w:r w:rsidRPr="00280EB8">
        <w:rPr>
          <w:color w:val="auto"/>
        </w:rPr>
        <w:t>. The names of the candidates for the respective circuit court judge office shall be printed by division without references to political party affiliation or registration.</w:t>
      </w:r>
    </w:p>
    <w:p w14:paraId="541C5F58" w14:textId="02D4212D" w:rsidR="005E382E" w:rsidRPr="00280EB8" w:rsidRDefault="005E382E" w:rsidP="003A2AA4">
      <w:pPr>
        <w:pStyle w:val="SectionBody"/>
        <w:rPr>
          <w:color w:val="auto"/>
        </w:rPr>
      </w:pPr>
      <w:r w:rsidRPr="00280EB8">
        <w:rPr>
          <w:color w:val="auto"/>
        </w:rPr>
        <w:t xml:space="preserve">(iv) The ballot title of any separate paper ballot or portion of any electronic or voting machine ballot for all family court judges in the respective circuits shall contain the words </w:t>
      </w:r>
      <w:r w:rsidR="00A906A8" w:rsidRPr="00280EB8">
        <w:rPr>
          <w:color w:val="auto"/>
        </w:rPr>
        <w:t>"</w:t>
      </w:r>
      <w:r w:rsidRPr="00280EB8">
        <w:rPr>
          <w:color w:val="auto"/>
        </w:rPr>
        <w:t>Nonpartisan Ballot of Election of Family Court Judge(s)</w:t>
      </w:r>
      <w:r w:rsidR="00A906A8" w:rsidRPr="00280EB8">
        <w:rPr>
          <w:color w:val="auto"/>
        </w:rPr>
        <w:t>"</w:t>
      </w:r>
      <w:r w:rsidRPr="00280EB8">
        <w:rPr>
          <w:color w:val="auto"/>
        </w:rPr>
        <w:t>. The names of the candidates for the respective family court judge office shall be printed by division without references to political party affiliation or registration.</w:t>
      </w:r>
    </w:p>
    <w:p w14:paraId="5F8282EB" w14:textId="4B75CA3D" w:rsidR="005E382E" w:rsidRPr="00280EB8" w:rsidRDefault="005E382E" w:rsidP="003A2AA4">
      <w:pPr>
        <w:pStyle w:val="SectionBody"/>
        <w:rPr>
          <w:color w:val="auto"/>
        </w:rPr>
      </w:pPr>
      <w:r w:rsidRPr="00280EB8">
        <w:rPr>
          <w:color w:val="auto"/>
        </w:rPr>
        <w:t xml:space="preserve">(v) The ballot title of any separate paper ballot or portion of any electronic or voting machine ballot for all magistrates in the respective circuits shall contain the words </w:t>
      </w:r>
      <w:r w:rsidR="00A906A8" w:rsidRPr="00280EB8">
        <w:rPr>
          <w:color w:val="auto"/>
        </w:rPr>
        <w:t>"</w:t>
      </w:r>
      <w:r w:rsidRPr="00280EB8">
        <w:rPr>
          <w:color w:val="auto"/>
        </w:rPr>
        <w:t>Nonpartisan Ballot of Election of Magistrate(s)</w:t>
      </w:r>
      <w:r w:rsidR="00A906A8" w:rsidRPr="00280EB8">
        <w:rPr>
          <w:color w:val="auto"/>
        </w:rPr>
        <w:t>"</w:t>
      </w:r>
      <w:r w:rsidRPr="00280EB8">
        <w:rPr>
          <w:color w:val="auto"/>
        </w:rPr>
        <w:t>. The names of the candidates for the respective magistrate office shall be printed by division without references to political party affiliation or registration.</w:t>
      </w:r>
    </w:p>
    <w:p w14:paraId="2CE55AF2" w14:textId="3140BF6F" w:rsidR="005E382E" w:rsidRPr="00280EB8" w:rsidRDefault="005E382E" w:rsidP="003A2AA4">
      <w:pPr>
        <w:pStyle w:val="SectionBody"/>
        <w:rPr>
          <w:color w:val="auto"/>
        </w:rPr>
      </w:pPr>
      <w:r w:rsidRPr="00280EB8">
        <w:rPr>
          <w:color w:val="auto"/>
        </w:rPr>
        <w:t xml:space="preserve">(B) The ballot title of any separate paper ballot or portion of any electronic or voting machine ballot for the Board of Education is to contain the words </w:t>
      </w:r>
      <w:r w:rsidR="00A906A8" w:rsidRPr="00280EB8">
        <w:rPr>
          <w:color w:val="auto"/>
        </w:rPr>
        <w:t>"</w:t>
      </w:r>
      <w:r w:rsidRPr="00280EB8">
        <w:rPr>
          <w:color w:val="auto"/>
        </w:rPr>
        <w:t xml:space="preserve">Nonpartisan Ballot of Election </w:t>
      </w:r>
      <w:r w:rsidRPr="00280EB8">
        <w:rPr>
          <w:color w:val="auto"/>
        </w:rPr>
        <w:lastRenderedPageBreak/>
        <w:t>of Members of the ______________ County Board of Education</w:t>
      </w:r>
      <w:r w:rsidR="00A906A8" w:rsidRPr="00280EB8">
        <w:rPr>
          <w:color w:val="auto"/>
        </w:rPr>
        <w:t>"</w:t>
      </w:r>
      <w:r w:rsidRPr="00280EB8">
        <w:rPr>
          <w:color w:val="auto"/>
        </w:rPr>
        <w:t>.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75DECD21" w14:textId="3BE70526" w:rsidR="005E382E" w:rsidRPr="00280EB8" w:rsidRDefault="005E382E" w:rsidP="003A2AA4">
      <w:pPr>
        <w:pStyle w:val="SectionBody"/>
        <w:rPr>
          <w:color w:val="auto"/>
          <w:u w:val="single"/>
        </w:rPr>
      </w:pPr>
      <w:r w:rsidRPr="00280EB8">
        <w:rPr>
          <w:color w:val="auto"/>
        </w:rPr>
        <w:t xml:space="preserve">(C) Any other ballot or portion of a ballot on a question is to have a heading which clearly states the purpose of the election according to the statutory requirements for that question. </w:t>
      </w:r>
      <w:r w:rsidRPr="00280EB8">
        <w:rPr>
          <w:color w:val="auto"/>
          <w:u w:val="single"/>
        </w:rPr>
        <w:t>This</w:t>
      </w:r>
      <w:r w:rsidRPr="00280EB8">
        <w:rPr>
          <w:color w:val="auto"/>
        </w:rPr>
        <w:t xml:space="preserve"> </w:t>
      </w:r>
      <w:r w:rsidRPr="00280EB8">
        <w:rPr>
          <w:color w:val="auto"/>
          <w:u w:val="single"/>
        </w:rPr>
        <w:t xml:space="preserve">heading shall include </w:t>
      </w:r>
      <w:r w:rsidRPr="00280EB8">
        <w:rPr>
          <w:rFonts w:cs="Arial"/>
          <w:color w:val="auto"/>
          <w:u w:val="single"/>
        </w:rPr>
        <w:t xml:space="preserve">any proposal to include a demand for specific legislation or any other matter in a party's platform presented </w:t>
      </w:r>
      <w:r w:rsidRPr="00280EB8">
        <w:rPr>
          <w:color w:val="auto"/>
          <w:u w:val="single"/>
        </w:rPr>
        <w:t>by</w:t>
      </w:r>
      <w:r w:rsidRPr="00280EB8">
        <w:rPr>
          <w:rFonts w:cs="Arial"/>
          <w:color w:val="auto"/>
          <w:u w:val="single"/>
        </w:rPr>
        <w:t xml:space="preserve"> a </w:t>
      </w:r>
      <w:bookmarkStart w:id="0" w:name="_Hlk125011976"/>
      <w:r w:rsidRPr="00280EB8">
        <w:rPr>
          <w:rFonts w:cs="Arial"/>
          <w:color w:val="auto"/>
          <w:u w:val="single"/>
        </w:rPr>
        <w:t>political party state executive committee</w:t>
      </w:r>
      <w:bookmarkEnd w:id="0"/>
      <w:r w:rsidRPr="00280EB8">
        <w:rPr>
          <w:rFonts w:cs="Arial"/>
          <w:color w:val="auto"/>
          <w:u w:val="single"/>
        </w:rPr>
        <w:t xml:space="preserve">, </w:t>
      </w:r>
      <w:r w:rsidRPr="00280EB8">
        <w:rPr>
          <w:color w:val="auto"/>
          <w:u w:val="single"/>
        </w:rPr>
        <w:t>or</w:t>
      </w:r>
      <w:r w:rsidRPr="00280EB8">
        <w:rPr>
          <w:rFonts w:cs="Arial"/>
          <w:color w:val="auto"/>
          <w:u w:val="single"/>
        </w:rPr>
        <w:t xml:space="preserve"> resolutions that are submitted by </w:t>
      </w:r>
      <w:r w:rsidR="00A906A8" w:rsidRPr="00280EB8">
        <w:rPr>
          <w:rFonts w:cs="Arial"/>
          <w:color w:val="auto"/>
          <w:u w:val="single"/>
        </w:rPr>
        <w:t>a political party state executive committee for</w:t>
      </w:r>
      <w:r w:rsidRPr="00280EB8">
        <w:rPr>
          <w:rFonts w:cs="Arial"/>
          <w:color w:val="auto"/>
          <w:u w:val="single"/>
        </w:rPr>
        <w:t xml:space="preserve"> a vote </w:t>
      </w:r>
      <w:r w:rsidR="00A906A8" w:rsidRPr="00280EB8">
        <w:rPr>
          <w:rFonts w:cs="Arial"/>
          <w:color w:val="auto"/>
          <w:u w:val="single"/>
        </w:rPr>
        <w:t>through</w:t>
      </w:r>
      <w:r w:rsidRPr="00280EB8">
        <w:rPr>
          <w:rFonts w:cs="Arial"/>
          <w:color w:val="auto"/>
          <w:u w:val="single"/>
        </w:rPr>
        <w:t xml:space="preserve"> placement on the primary election ballot, as further set forth in </w:t>
      </w:r>
      <w:r w:rsidRPr="00280EB8">
        <w:rPr>
          <w:color w:val="auto"/>
          <w:u w:val="single"/>
        </w:rPr>
        <w:t>§3-5-5 of this code</w:t>
      </w:r>
      <w:r w:rsidRPr="00280EB8">
        <w:rPr>
          <w:rFonts w:cs="Arial"/>
          <w:color w:val="auto"/>
          <w:u w:val="single"/>
        </w:rPr>
        <w:t>.</w:t>
      </w:r>
    </w:p>
    <w:p w14:paraId="7F70554F" w14:textId="6CF557F4" w:rsidR="005E382E" w:rsidRPr="00280EB8" w:rsidRDefault="005E382E" w:rsidP="003A2AA4">
      <w:pPr>
        <w:pStyle w:val="SectionBody"/>
        <w:rPr>
          <w:color w:val="auto"/>
        </w:rPr>
      </w:pPr>
      <w:r w:rsidRPr="00280EB8">
        <w:rPr>
          <w:color w:val="auto"/>
        </w:rPr>
        <w:t xml:space="preserve">(3) (A) For paper ballots, the heading of the ballot is to be separated from the rest of the ballot by heavy lines and the offices shall be arranged in columns with the following headings, from left to right across the ballot: </w:t>
      </w:r>
      <w:r w:rsidR="00A906A8" w:rsidRPr="00280EB8">
        <w:rPr>
          <w:color w:val="auto"/>
        </w:rPr>
        <w:t>"</w:t>
      </w:r>
      <w:r w:rsidRPr="00280EB8">
        <w:rPr>
          <w:color w:val="auto"/>
        </w:rPr>
        <w:t>National Ticket</w:t>
      </w:r>
      <w:r w:rsidR="00A906A8" w:rsidRPr="00280EB8">
        <w:rPr>
          <w:color w:val="auto"/>
        </w:rPr>
        <w:t>"</w:t>
      </w:r>
      <w:r w:rsidRPr="00280EB8">
        <w:rPr>
          <w:color w:val="auto"/>
        </w:rPr>
        <w:t xml:space="preserve">, </w:t>
      </w:r>
      <w:r w:rsidR="00A906A8" w:rsidRPr="00280EB8">
        <w:rPr>
          <w:color w:val="auto"/>
        </w:rPr>
        <w:t>"</w:t>
      </w:r>
      <w:r w:rsidRPr="00280EB8">
        <w:rPr>
          <w:color w:val="auto"/>
        </w:rPr>
        <w:t>State Ticket</w:t>
      </w:r>
      <w:r w:rsidR="00A906A8" w:rsidRPr="00280EB8">
        <w:rPr>
          <w:color w:val="auto"/>
        </w:rPr>
        <w:t>"</w:t>
      </w:r>
      <w:r w:rsidRPr="00280EB8">
        <w:rPr>
          <w:color w:val="auto"/>
        </w:rPr>
        <w:t xml:space="preserve">, </w:t>
      </w:r>
      <w:r w:rsidR="00A906A8" w:rsidRPr="00280EB8">
        <w:rPr>
          <w:color w:val="auto"/>
        </w:rPr>
        <w:t>"</w:t>
      </w:r>
      <w:r w:rsidRPr="00280EB8">
        <w:rPr>
          <w:color w:val="auto"/>
        </w:rPr>
        <w:t>Nonpartisan Judicial Ballot</w:t>
      </w:r>
      <w:r w:rsidR="00A906A8" w:rsidRPr="00280EB8">
        <w:rPr>
          <w:color w:val="auto"/>
        </w:rPr>
        <w:t>"</w:t>
      </w:r>
      <w:r w:rsidRPr="00280EB8">
        <w:rPr>
          <w:color w:val="auto"/>
        </w:rPr>
        <w:t xml:space="preserve">, </w:t>
      </w:r>
      <w:r w:rsidR="00A906A8" w:rsidRPr="00280EB8">
        <w:rPr>
          <w:color w:val="auto"/>
        </w:rPr>
        <w:t>"</w:t>
      </w:r>
      <w:r w:rsidRPr="00280EB8">
        <w:rPr>
          <w:color w:val="auto"/>
        </w:rPr>
        <w:t>County Ticket</w:t>
      </w:r>
      <w:r w:rsidR="00A906A8" w:rsidRPr="00280EB8">
        <w:rPr>
          <w:color w:val="auto"/>
        </w:rPr>
        <w:t>"</w:t>
      </w:r>
      <w:r w:rsidRPr="00280EB8">
        <w:rPr>
          <w:color w:val="auto"/>
        </w:rPr>
        <w:t xml:space="preserve">, </w:t>
      </w:r>
      <w:r w:rsidR="00A906A8" w:rsidRPr="00280EB8">
        <w:rPr>
          <w:color w:val="auto"/>
        </w:rPr>
        <w:t>"</w:t>
      </w:r>
      <w:r w:rsidRPr="00280EB8">
        <w:rPr>
          <w:color w:val="auto"/>
        </w:rPr>
        <w:t>Nonpartisan Ballot</w:t>
      </w:r>
      <w:r w:rsidR="00A906A8" w:rsidRPr="00280EB8">
        <w:rPr>
          <w:color w:val="auto"/>
        </w:rPr>
        <w:t>"</w:t>
      </w:r>
      <w:r w:rsidRPr="00280EB8">
        <w:rPr>
          <w:color w:val="auto"/>
        </w:rPr>
        <w:t xml:space="preserve"> in a nonpresidential election year, </w:t>
      </w:r>
      <w:r w:rsidR="00A906A8" w:rsidRPr="00280EB8">
        <w:rPr>
          <w:color w:val="auto"/>
        </w:rPr>
        <w:t>"</w:t>
      </w:r>
      <w:r w:rsidRPr="00280EB8">
        <w:rPr>
          <w:color w:val="auto"/>
        </w:rPr>
        <w:t>District Ticket</w:t>
      </w:r>
      <w:r w:rsidR="00A906A8" w:rsidRPr="00280EB8">
        <w:rPr>
          <w:color w:val="auto"/>
        </w:rPr>
        <w:t>"</w:t>
      </w:r>
      <w:r w:rsidRPr="00280EB8">
        <w:rPr>
          <w:color w:val="auto"/>
        </w:rPr>
        <w:t xml:space="preserve"> or, in a presidential election year, </w:t>
      </w:r>
      <w:r w:rsidR="00A906A8" w:rsidRPr="00280EB8">
        <w:rPr>
          <w:color w:val="auto"/>
        </w:rPr>
        <w:t>"</w:t>
      </w:r>
      <w:r w:rsidRPr="00280EB8">
        <w:rPr>
          <w:color w:val="auto"/>
        </w:rPr>
        <w:t>National Convention</w:t>
      </w:r>
      <w:r w:rsidR="00A906A8" w:rsidRPr="00280EB8">
        <w:rPr>
          <w:color w:val="auto"/>
        </w:rPr>
        <w:t>"</w:t>
      </w:r>
      <w:r w:rsidRPr="00280EB8">
        <w:rPr>
          <w:color w:val="auto"/>
        </w:rPr>
        <w:t>. The columns are to be separated by heavy lines. Within the columns, the offices are to be arranged in the order prescribed in §3-5-13a of this code.</w:t>
      </w:r>
    </w:p>
    <w:p w14:paraId="1385AE50" w14:textId="423322D7" w:rsidR="005E382E" w:rsidRPr="00280EB8" w:rsidRDefault="005E382E" w:rsidP="003A2AA4">
      <w:pPr>
        <w:pStyle w:val="SectionBody"/>
        <w:rPr>
          <w:color w:val="auto"/>
        </w:rPr>
      </w:pPr>
      <w:r w:rsidRPr="00280EB8">
        <w:rPr>
          <w:color w:val="auto"/>
        </w:rPr>
        <w:t xml:space="preserve">(B) For voting machines, electronic voting devices and any ballot tabulated by electronic means, the offices are to appear in the same sequence as prescribed in §3-5-13a of this code and under the same headings as prescribed in paragraph (A) of this subdivision. The number of pages, </w:t>
      </w:r>
      <w:r w:rsidR="00D556EB" w:rsidRPr="00280EB8">
        <w:rPr>
          <w:color w:val="auto"/>
        </w:rPr>
        <w:t>columns,</w:t>
      </w:r>
      <w:r w:rsidRPr="00280EB8">
        <w:rPr>
          <w:color w:val="auto"/>
        </w:rPr>
        <w:t xml:space="preserve"> or rows, where applicable, may be modified to meet the limitations of ballot size and composition requirements subject to approval by the Secretary of State.</w:t>
      </w:r>
    </w:p>
    <w:p w14:paraId="0A7CFB39" w14:textId="569A1FEC" w:rsidR="005E382E" w:rsidRPr="00280EB8" w:rsidRDefault="005E382E" w:rsidP="003A2AA4">
      <w:pPr>
        <w:pStyle w:val="SectionBody"/>
        <w:rPr>
          <w:color w:val="auto"/>
        </w:rPr>
      </w:pPr>
      <w:r w:rsidRPr="00280EB8">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w:t>
      </w:r>
      <w:r w:rsidR="00A906A8" w:rsidRPr="00280EB8">
        <w:rPr>
          <w:color w:val="auto"/>
        </w:rPr>
        <w:t>"</w:t>
      </w:r>
      <w:r w:rsidRPr="00280EB8">
        <w:rPr>
          <w:color w:val="auto"/>
        </w:rPr>
        <w:t>Vote for ________</w:t>
      </w:r>
      <w:r w:rsidR="00A906A8" w:rsidRPr="00280EB8">
        <w:rPr>
          <w:color w:val="auto"/>
        </w:rPr>
        <w:t>"</w:t>
      </w:r>
      <w:r w:rsidRPr="00280EB8">
        <w:rPr>
          <w:color w:val="auto"/>
        </w:rPr>
        <w:t xml:space="preserve"> with the number to be nominated or elected or </w:t>
      </w:r>
      <w:r w:rsidR="00A906A8" w:rsidRPr="00280EB8">
        <w:rPr>
          <w:color w:val="auto"/>
        </w:rPr>
        <w:t>"</w:t>
      </w:r>
      <w:r w:rsidRPr="00280EB8">
        <w:rPr>
          <w:color w:val="auto"/>
        </w:rPr>
        <w:t>Vote For Not More Than ________</w:t>
      </w:r>
      <w:r w:rsidR="00A906A8" w:rsidRPr="00280EB8">
        <w:rPr>
          <w:color w:val="auto"/>
        </w:rPr>
        <w:t>"</w:t>
      </w:r>
      <w:r w:rsidRPr="00280EB8">
        <w:rPr>
          <w:color w:val="auto"/>
        </w:rPr>
        <w:t xml:space="preserve"> </w:t>
      </w:r>
      <w:r w:rsidRPr="00280EB8">
        <w:rPr>
          <w:color w:val="auto"/>
        </w:rPr>
        <w:lastRenderedPageBreak/>
        <w:t xml:space="preserve">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w:t>
      </w:r>
      <w:r w:rsidR="00A906A8" w:rsidRPr="00280EB8">
        <w:rPr>
          <w:color w:val="auto"/>
        </w:rPr>
        <w:t>"</w:t>
      </w:r>
      <w:r w:rsidRPr="00280EB8">
        <w:rPr>
          <w:color w:val="auto"/>
        </w:rPr>
        <w:t>Vote for One</w:t>
      </w:r>
      <w:r w:rsidR="00A906A8" w:rsidRPr="00280EB8">
        <w:rPr>
          <w:color w:val="auto"/>
        </w:rPr>
        <w:t>"</w:t>
      </w:r>
      <w:r w:rsidRPr="00280EB8">
        <w:rPr>
          <w:color w:val="auto"/>
        </w:rPr>
        <w:t xml:space="preserve"> printed below the name of the office: </w:t>
      </w:r>
      <w:r w:rsidRPr="00280EB8">
        <w:rPr>
          <w:i/>
          <w:color w:val="auto"/>
        </w:rPr>
        <w:t>Provided</w:t>
      </w:r>
      <w:r w:rsidRPr="00280EB8">
        <w:rPr>
          <w:iCs/>
          <w:color w:val="auto"/>
        </w:rPr>
        <w:t>,</w:t>
      </w:r>
      <w:r w:rsidRPr="00280EB8">
        <w:rPr>
          <w:color w:val="auto"/>
        </w:rPr>
        <w:t xml:space="preserve"> That the office title and applicable instructions may span the width of the ballot so as it is centered among the respective columns.</w:t>
      </w:r>
    </w:p>
    <w:p w14:paraId="77BE6A1C" w14:textId="77777777" w:rsidR="005E382E" w:rsidRPr="00280EB8" w:rsidRDefault="005E382E" w:rsidP="003A2AA4">
      <w:pPr>
        <w:pStyle w:val="SectionBody"/>
        <w:rPr>
          <w:color w:val="auto"/>
        </w:rPr>
      </w:pPr>
      <w:r w:rsidRPr="00280EB8">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5EF99B0C" w14:textId="72309444" w:rsidR="005E382E" w:rsidRPr="00280EB8" w:rsidRDefault="005E382E" w:rsidP="003A2AA4">
      <w:pPr>
        <w:pStyle w:val="SectionBody"/>
        <w:rPr>
          <w:color w:val="auto"/>
        </w:rPr>
      </w:pPr>
      <w:r w:rsidRPr="00280EB8">
        <w:rPr>
          <w:color w:val="auto"/>
        </w:rPr>
        <w:t xml:space="preserve">(4) (A) The name of every candidate certified by the Secretary of State or the board of ballot commissioners is to be printed in capital letters in no smaller than </w:t>
      </w:r>
      <w:r w:rsidR="0046112B" w:rsidRPr="00280EB8">
        <w:rPr>
          <w:color w:val="auto"/>
        </w:rPr>
        <w:t>eight-point</w:t>
      </w:r>
      <w:r w:rsidRPr="00280EB8">
        <w:rPr>
          <w:color w:val="auto"/>
        </w:rPr>
        <w:t xml:space="preserve">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28BE0456" w14:textId="77777777" w:rsidR="005E382E" w:rsidRPr="00280EB8" w:rsidRDefault="005E382E" w:rsidP="003A2AA4">
      <w:pPr>
        <w:pStyle w:val="SectionBody"/>
        <w:rPr>
          <w:color w:val="auto"/>
        </w:rPr>
      </w:pPr>
      <w:r w:rsidRPr="00280EB8">
        <w:rPr>
          <w:color w:val="auto"/>
        </w:rPr>
        <w:t xml:space="preserve">(B)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w:t>
      </w:r>
      <w:r w:rsidRPr="00280EB8">
        <w:rPr>
          <w:color w:val="auto"/>
        </w:rPr>
        <w:lastRenderedPageBreak/>
        <w:t>of the candidates.</w:t>
      </w:r>
    </w:p>
    <w:p w14:paraId="1CB91D14" w14:textId="77777777" w:rsidR="005E382E" w:rsidRPr="00280EB8" w:rsidRDefault="005E382E" w:rsidP="003A2AA4">
      <w:pPr>
        <w:pStyle w:val="SectionBody"/>
        <w:rPr>
          <w:color w:val="auto"/>
        </w:rPr>
      </w:pPr>
      <w:r w:rsidRPr="00280EB8">
        <w:rPr>
          <w:color w:val="auto"/>
        </w:rPr>
        <w:t>(C) The arrangement of names within each office must be determined as prescribed in §3-5-13a of this code.</w:t>
      </w:r>
    </w:p>
    <w:p w14:paraId="049D46D6" w14:textId="77777777" w:rsidR="005E382E" w:rsidRPr="00280EB8" w:rsidRDefault="005E382E" w:rsidP="003A2AA4">
      <w:pPr>
        <w:pStyle w:val="SectionBody"/>
        <w:rPr>
          <w:color w:val="auto"/>
        </w:rPr>
      </w:pPr>
      <w:r w:rsidRPr="00280EB8">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20B3268F" w14:textId="2E27C3C9" w:rsidR="005E382E" w:rsidRPr="00280EB8" w:rsidRDefault="005E382E" w:rsidP="003A2AA4">
      <w:pPr>
        <w:pStyle w:val="SectionBody"/>
        <w:rPr>
          <w:color w:val="auto"/>
        </w:rPr>
      </w:pPr>
      <w:r w:rsidRPr="00280EB8">
        <w:rPr>
          <w:color w:val="auto"/>
        </w:rPr>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A906A8" w:rsidRPr="00280EB8">
        <w:rPr>
          <w:color w:val="auto"/>
        </w:rPr>
        <w:t>"</w:t>
      </w:r>
      <w:r w:rsidRPr="00280EB8">
        <w:rPr>
          <w:color w:val="auto"/>
        </w:rPr>
        <w:t>No Candidate Filed</w:t>
      </w:r>
      <w:r w:rsidR="00A906A8" w:rsidRPr="00280EB8">
        <w:rPr>
          <w:color w:val="auto"/>
        </w:rPr>
        <w:t>"</w:t>
      </w:r>
      <w:r w:rsidRPr="00280EB8">
        <w:rPr>
          <w:color w:val="auto"/>
        </w:rPr>
        <w:t>:</w:t>
      </w:r>
      <w:r w:rsidRPr="00280EB8">
        <w:rPr>
          <w:iCs/>
          <w:color w:val="auto"/>
        </w:rPr>
        <w:t xml:space="preserve"> </w:t>
      </w:r>
      <w:r w:rsidRPr="00280EB8">
        <w:rPr>
          <w:i/>
          <w:color w:val="auto"/>
        </w:rPr>
        <w:t>Provided</w:t>
      </w:r>
      <w:r w:rsidRPr="00280EB8">
        <w:rPr>
          <w:iCs/>
          <w:color w:val="auto"/>
        </w:rPr>
        <w:t>,</w:t>
      </w:r>
      <w:r w:rsidRPr="00280EB8">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A906A8" w:rsidRPr="00280EB8">
        <w:rPr>
          <w:color w:val="auto"/>
        </w:rPr>
        <w:t>"</w:t>
      </w:r>
      <w:r w:rsidRPr="00280EB8">
        <w:rPr>
          <w:color w:val="auto"/>
        </w:rPr>
        <w:t>No Candidate Filed</w:t>
      </w:r>
      <w:r w:rsidR="00A906A8" w:rsidRPr="00280EB8">
        <w:rPr>
          <w:color w:val="auto"/>
        </w:rPr>
        <w:t>"</w:t>
      </w:r>
      <w:r w:rsidRPr="00280EB8">
        <w:rPr>
          <w:color w:val="auto"/>
        </w:rPr>
        <w:t xml:space="preserve"> may be replaced with a brief detailed description, approved by the Secretary of State, indicating that there are no candidates listed for the vacant positions.</w:t>
      </w:r>
    </w:p>
    <w:p w14:paraId="13DAF2E0" w14:textId="7936DD1B" w:rsidR="005E382E" w:rsidRPr="00280EB8" w:rsidRDefault="005E382E" w:rsidP="003A2AA4">
      <w:pPr>
        <w:pStyle w:val="SectionBody"/>
        <w:rPr>
          <w:color w:val="auto"/>
        </w:rPr>
      </w:pPr>
      <w:r w:rsidRPr="00280EB8">
        <w:rPr>
          <w:color w:val="auto"/>
        </w:rPr>
        <w:t xml:space="preserve">(6) In presidential election years, the words </w:t>
      </w:r>
      <w:r w:rsidR="00A906A8" w:rsidRPr="00280EB8">
        <w:rPr>
          <w:color w:val="auto"/>
        </w:rPr>
        <w:t>"</w:t>
      </w:r>
      <w:r w:rsidRPr="00280EB8">
        <w:rPr>
          <w:color w:val="auto"/>
        </w:rPr>
        <w:t>For election in accordance with the plan adopted by the party and filed with the Secretary of State</w:t>
      </w:r>
      <w:r w:rsidR="00A906A8" w:rsidRPr="00280EB8">
        <w:rPr>
          <w:color w:val="auto"/>
        </w:rPr>
        <w:t>"</w:t>
      </w:r>
      <w:r w:rsidRPr="00280EB8">
        <w:rPr>
          <w:color w:val="auto"/>
        </w:rPr>
        <w:t xml:space="preserve"> is to be printed following the names of all candidates for delegate to national convention.</w:t>
      </w:r>
    </w:p>
    <w:p w14:paraId="51A43452" w14:textId="77777777" w:rsidR="005E382E" w:rsidRPr="00280EB8" w:rsidRDefault="005E382E" w:rsidP="003A2AA4">
      <w:pPr>
        <w:pStyle w:val="SectionBody"/>
        <w:rPr>
          <w:color w:val="auto"/>
        </w:rPr>
      </w:pPr>
      <w:r w:rsidRPr="00280EB8">
        <w:rPr>
          <w:color w:val="auto"/>
        </w:rPr>
        <w:t xml:space="preserve">(7) All paper ballots are to be printed in black ink on paper sufficiently thick so that the printing or marking cannot be discernible from the back: </w:t>
      </w:r>
      <w:r w:rsidRPr="00280EB8">
        <w:rPr>
          <w:i/>
          <w:color w:val="auto"/>
        </w:rPr>
        <w:t>Provided</w:t>
      </w:r>
      <w:r w:rsidRPr="00280EB8">
        <w:rPr>
          <w:iCs/>
          <w:color w:val="auto"/>
        </w:rPr>
        <w:t>,</w:t>
      </w:r>
      <w:r w:rsidRPr="00280EB8">
        <w:rPr>
          <w:color w:val="auto"/>
        </w:rPr>
        <w:t xml:space="preserve"> That no paper ballot voted pursuant to the provisions of 42 U. S. C. §1973, </w:t>
      </w:r>
      <w:r w:rsidRPr="00280EB8">
        <w:rPr>
          <w:i/>
          <w:color w:val="auto"/>
        </w:rPr>
        <w:t>et seq</w:t>
      </w:r>
      <w:r w:rsidRPr="00280EB8">
        <w:rPr>
          <w:iCs/>
          <w:color w:val="auto"/>
        </w:rPr>
        <w:t>.</w:t>
      </w:r>
      <w:r w:rsidRPr="00280EB8">
        <w:rPr>
          <w:color w:val="auto"/>
        </w:rPr>
        <w:t xml:space="preserve">, the Uniformed and Overseas Citizens Absentee Voting Act of 1986, or federal write-in absentee ballot may be rejected due to paper </w:t>
      </w:r>
      <w:r w:rsidRPr="00280EB8">
        <w:rPr>
          <w:color w:val="auto"/>
        </w:rPr>
        <w:lastRenderedPageBreak/>
        <w:t>type, envelope type, or notarization requirement. Ballot cards and paper for printing ballots using electronically sensible ink are to meet minimum requirements of the tabulating systems and are to conform in size and weight to ensure ease in tabulation.</w:t>
      </w:r>
    </w:p>
    <w:p w14:paraId="2378096E" w14:textId="77777777" w:rsidR="005E382E" w:rsidRPr="00280EB8" w:rsidRDefault="005E382E" w:rsidP="003A2AA4">
      <w:pPr>
        <w:pStyle w:val="SectionBody"/>
        <w:rPr>
          <w:color w:val="auto"/>
        </w:rPr>
      </w:pPr>
      <w:r w:rsidRPr="00280EB8">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4F0E7A0E" w14:textId="598C3E0F" w:rsidR="005E382E" w:rsidRPr="00280EB8" w:rsidRDefault="005E382E" w:rsidP="003A2AA4">
      <w:pPr>
        <w:pStyle w:val="SectionBody"/>
        <w:rPr>
          <w:color w:val="auto"/>
        </w:rPr>
      </w:pPr>
      <w:r w:rsidRPr="00280EB8">
        <w:rPr>
          <w:color w:val="auto"/>
        </w:rPr>
        <w:t xml:space="preserve">(9) On the back of every official ballot or ballot card the words </w:t>
      </w:r>
      <w:r w:rsidR="00A906A8" w:rsidRPr="00280EB8">
        <w:rPr>
          <w:color w:val="auto"/>
        </w:rPr>
        <w:t>"</w:t>
      </w:r>
      <w:r w:rsidRPr="00280EB8">
        <w:rPr>
          <w:color w:val="auto"/>
        </w:rPr>
        <w:t>Official Ballot</w:t>
      </w:r>
      <w:r w:rsidR="00A906A8" w:rsidRPr="00280EB8">
        <w:rPr>
          <w:color w:val="auto"/>
        </w:rPr>
        <w:t>"</w:t>
      </w:r>
      <w:r w:rsidRPr="00280EB8">
        <w:rPr>
          <w:color w:val="auto"/>
        </w:rPr>
        <w:t xml:space="preserve"> with the name of the county and the date of the election are to be printed. Beneath the date of the election there are to be two blank lines followed by the words </w:t>
      </w:r>
      <w:r w:rsidR="00A906A8" w:rsidRPr="00280EB8">
        <w:rPr>
          <w:color w:val="auto"/>
        </w:rPr>
        <w:t>"</w:t>
      </w:r>
      <w:r w:rsidRPr="00280EB8">
        <w:rPr>
          <w:color w:val="auto"/>
        </w:rPr>
        <w:t>Poll Clerks</w:t>
      </w:r>
      <w:r w:rsidR="00A906A8" w:rsidRPr="00280EB8">
        <w:rPr>
          <w:color w:val="auto"/>
        </w:rPr>
        <w:t>"</w:t>
      </w:r>
      <w:r w:rsidRPr="00280EB8">
        <w:rPr>
          <w:color w:val="auto"/>
        </w:rPr>
        <w:t>.</w:t>
      </w:r>
    </w:p>
    <w:p w14:paraId="39DCAA0C" w14:textId="090DA937" w:rsidR="005E382E" w:rsidRPr="00280EB8" w:rsidRDefault="005E382E" w:rsidP="005E382E">
      <w:pPr>
        <w:pStyle w:val="SectionBody"/>
        <w:rPr>
          <w:color w:val="auto"/>
        </w:rPr>
      </w:pPr>
      <w:r w:rsidRPr="00280EB8">
        <w:rPr>
          <w:color w:val="auto"/>
        </w:rPr>
        <w:t xml:space="preserve">(10) The face of sample paper ballots and sample ballot labels are to be like other official ballots or ballot labels except that the word </w:t>
      </w:r>
      <w:r w:rsidR="00A906A8" w:rsidRPr="00280EB8">
        <w:rPr>
          <w:color w:val="auto"/>
        </w:rPr>
        <w:t>"</w:t>
      </w:r>
      <w:r w:rsidRPr="00280EB8">
        <w:rPr>
          <w:color w:val="auto"/>
        </w:rPr>
        <w:t>sample</w:t>
      </w:r>
      <w:r w:rsidR="00A906A8" w:rsidRPr="00280EB8">
        <w:rPr>
          <w:color w:val="auto"/>
        </w:rPr>
        <w:t>"</w:t>
      </w:r>
      <w:r w:rsidRPr="00280EB8">
        <w:rPr>
          <w:color w:val="auto"/>
        </w:rPr>
        <w:t xml:space="preserve"> is to be prominently printed across the front of the ballot in a manner that ensures the names of candidates are not obscured and the word </w:t>
      </w:r>
      <w:r w:rsidR="00A906A8" w:rsidRPr="00280EB8">
        <w:rPr>
          <w:color w:val="auto"/>
        </w:rPr>
        <w:t>"</w:t>
      </w:r>
      <w:r w:rsidRPr="00280EB8">
        <w:rPr>
          <w:color w:val="auto"/>
        </w:rPr>
        <w:t>sample</w:t>
      </w:r>
      <w:r w:rsidR="00A906A8" w:rsidRPr="00280EB8">
        <w:rPr>
          <w:color w:val="auto"/>
        </w:rPr>
        <w:t>"</w:t>
      </w:r>
      <w:r w:rsidRPr="00280EB8">
        <w:rPr>
          <w:color w:val="auto"/>
        </w:rPr>
        <w:t xml:space="preserve"> may be printed in red ink. No printing may be placed on the back of the sample.</w:t>
      </w:r>
    </w:p>
    <w:p w14:paraId="2C8DB3FE" w14:textId="77777777" w:rsidR="005E382E" w:rsidRPr="00280EB8" w:rsidRDefault="005E382E" w:rsidP="00080DE6">
      <w:pPr>
        <w:pStyle w:val="SectionBody"/>
        <w:rPr>
          <w:color w:val="auto"/>
          <w:sz w:val="24"/>
          <w:szCs w:val="24"/>
          <w:shd w:val="clear" w:color="auto" w:fill="FFFFFF"/>
        </w:rPr>
        <w:sectPr w:rsidR="005E382E" w:rsidRPr="00280EB8" w:rsidSect="0050619F">
          <w:type w:val="continuous"/>
          <w:pgSz w:w="12240" w:h="15840" w:code="1"/>
          <w:pgMar w:top="1440" w:right="1440" w:bottom="1440" w:left="1440" w:header="720" w:footer="720" w:gutter="0"/>
          <w:lnNumType w:countBy="1" w:restart="newSection"/>
          <w:cols w:space="720"/>
          <w:docGrid w:linePitch="360"/>
        </w:sectPr>
      </w:pPr>
    </w:p>
    <w:p w14:paraId="5B442D10" w14:textId="77777777" w:rsidR="00401185" w:rsidRPr="00280EB8" w:rsidRDefault="005E382E" w:rsidP="00241FE6">
      <w:pPr>
        <w:pStyle w:val="SectionHeading"/>
        <w:rPr>
          <w:color w:val="auto"/>
        </w:rPr>
        <w:sectPr w:rsidR="00401185" w:rsidRPr="00280EB8" w:rsidSect="0050619F">
          <w:type w:val="continuous"/>
          <w:pgSz w:w="12240" w:h="15840" w:code="1"/>
          <w:pgMar w:top="1440" w:right="1440" w:bottom="1440" w:left="1440" w:header="720" w:footer="720" w:gutter="0"/>
          <w:lnNumType w:countBy="1" w:restart="newSection"/>
          <w:cols w:space="720"/>
          <w:titlePg/>
          <w:docGrid w:linePitch="360"/>
        </w:sectPr>
      </w:pPr>
      <w:r w:rsidRPr="00280EB8">
        <w:rPr>
          <w:color w:val="auto"/>
        </w:rPr>
        <w:t>§3-5-13a. Order of offices and candidates on the ballot; uniform drawing date.</w:t>
      </w:r>
    </w:p>
    <w:p w14:paraId="3B9ABB5C" w14:textId="26D0B6EF" w:rsidR="005E382E" w:rsidRPr="00280EB8" w:rsidRDefault="005E382E" w:rsidP="00401185">
      <w:pPr>
        <w:pStyle w:val="SectionBody"/>
        <w:rPr>
          <w:color w:val="auto"/>
        </w:rPr>
      </w:pPr>
      <w:r w:rsidRPr="00280EB8">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3A12830D" w14:textId="77777777" w:rsidR="005E382E" w:rsidRPr="00280EB8" w:rsidRDefault="005E382E" w:rsidP="00241FE6">
      <w:pPr>
        <w:pStyle w:val="SectionBody"/>
        <w:rPr>
          <w:color w:val="auto"/>
        </w:rPr>
      </w:pPr>
      <w:r w:rsidRPr="00280EB8">
        <w:rPr>
          <w:color w:val="auto"/>
        </w:rPr>
        <w:t>NATIONAL TICKET: President (and Vice President in the general election), United States Senator, member of the United States House of Representatives.</w:t>
      </w:r>
    </w:p>
    <w:p w14:paraId="733A6043" w14:textId="77777777" w:rsidR="005E382E" w:rsidRPr="00280EB8" w:rsidRDefault="005E382E" w:rsidP="00241FE6">
      <w:pPr>
        <w:pStyle w:val="SectionBody"/>
        <w:rPr>
          <w:color w:val="auto"/>
        </w:rPr>
      </w:pPr>
      <w:r w:rsidRPr="00280EB8">
        <w:rPr>
          <w:color w:val="auto"/>
        </w:rPr>
        <w:t>STATE TICKET: Governor, Secretary of State, Auditor, Treasurer, Commissioner of Agriculture, Attorney General, State Senator, member of the House of Delegates, any other multicounty office, state executive committee.</w:t>
      </w:r>
    </w:p>
    <w:p w14:paraId="218BE2AD" w14:textId="77777777" w:rsidR="005E382E" w:rsidRPr="00280EB8" w:rsidRDefault="005E382E" w:rsidP="00241FE6">
      <w:pPr>
        <w:pStyle w:val="SectionBody"/>
        <w:rPr>
          <w:color w:val="auto"/>
        </w:rPr>
      </w:pPr>
      <w:r w:rsidRPr="00280EB8">
        <w:rPr>
          <w:color w:val="auto"/>
        </w:rPr>
        <w:t xml:space="preserve">NONPARTISAN JUDICIAL BALLOT: Justice of the Supreme Court of Appeals, judge of the circuit </w:t>
      </w:r>
      <w:r w:rsidRPr="00280EB8">
        <w:rPr>
          <w:rFonts w:cs="Arial"/>
          <w:color w:val="auto"/>
        </w:rPr>
        <w:t>court, family judge, magistrate.</w:t>
      </w:r>
    </w:p>
    <w:p w14:paraId="0E83D5E6" w14:textId="77777777" w:rsidR="005E382E" w:rsidRPr="00280EB8" w:rsidRDefault="005E382E" w:rsidP="00241FE6">
      <w:pPr>
        <w:pStyle w:val="SectionBody"/>
        <w:rPr>
          <w:color w:val="auto"/>
        </w:rPr>
      </w:pPr>
      <w:r w:rsidRPr="00280EB8">
        <w:rPr>
          <w:color w:val="auto"/>
        </w:rPr>
        <w:lastRenderedPageBreak/>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72B1A43B" w14:textId="157D9ED0" w:rsidR="005E382E" w:rsidRPr="00280EB8" w:rsidRDefault="005E382E" w:rsidP="00241FE6">
      <w:pPr>
        <w:pStyle w:val="SectionBody"/>
        <w:rPr>
          <w:color w:val="auto"/>
        </w:rPr>
      </w:pPr>
      <w:r w:rsidRPr="00280EB8">
        <w:rPr>
          <w:rFonts w:cs="Arial"/>
          <w:color w:val="auto"/>
        </w:rPr>
        <w:t xml:space="preserve">NONPARTISAN BALLOT: Nonpartisan elections for board of education, </w:t>
      </w:r>
      <w:r w:rsidRPr="00280EB8">
        <w:rPr>
          <w:rFonts w:eastAsia="Times New Roman" w:cs="Arial"/>
          <w:color w:val="auto"/>
          <w:szCs w:val="18"/>
        </w:rPr>
        <w:t xml:space="preserve">conservation district supervisor, </w:t>
      </w:r>
      <w:r w:rsidRPr="00280EB8">
        <w:rPr>
          <w:rFonts w:cs="Arial"/>
          <w:color w:val="auto"/>
        </w:rPr>
        <w:t>any question</w:t>
      </w:r>
      <w:r w:rsidRPr="00280EB8">
        <w:rPr>
          <w:color w:val="auto"/>
        </w:rPr>
        <w:t xml:space="preserve"> to be voted upon</w:t>
      </w:r>
      <w:r w:rsidR="00A906A8" w:rsidRPr="00280EB8">
        <w:rPr>
          <w:color w:val="auto"/>
        </w:rPr>
        <w:t xml:space="preserve">, </w:t>
      </w:r>
      <w:r w:rsidR="00A906A8" w:rsidRPr="00280EB8">
        <w:rPr>
          <w:color w:val="auto"/>
          <w:u w:val="single"/>
        </w:rPr>
        <w:t>referendums placed on ballots submitted by political parties in primary elections</w:t>
      </w:r>
      <w:r w:rsidRPr="00280EB8">
        <w:rPr>
          <w:color w:val="auto"/>
          <w:u w:val="single"/>
        </w:rPr>
        <w:t>.</w:t>
      </w:r>
      <w:r w:rsidR="00A906A8" w:rsidRPr="00280EB8">
        <w:rPr>
          <w:color w:val="auto"/>
        </w:rPr>
        <w:t xml:space="preserve"> </w:t>
      </w:r>
    </w:p>
    <w:p w14:paraId="23F656CF" w14:textId="77777777" w:rsidR="005E382E" w:rsidRPr="00280EB8" w:rsidRDefault="005E382E" w:rsidP="00241FE6">
      <w:pPr>
        <w:pStyle w:val="SectionBody"/>
        <w:rPr>
          <w:color w:val="auto"/>
        </w:rPr>
      </w:pPr>
      <w:r w:rsidRPr="00280EB8">
        <w:rPr>
          <w:color w:val="auto"/>
        </w:rPr>
        <w:t>DISTRICT TICKET: County executive committee.</w:t>
      </w:r>
    </w:p>
    <w:p w14:paraId="3C6D01EA" w14:textId="77777777" w:rsidR="005E382E" w:rsidRPr="00280EB8" w:rsidRDefault="005E382E" w:rsidP="00241FE6">
      <w:pPr>
        <w:pStyle w:val="SectionBody"/>
        <w:rPr>
          <w:color w:val="auto"/>
        </w:rPr>
      </w:pPr>
      <w:r w:rsidRPr="00280EB8">
        <w:rPr>
          <w:color w:val="auto"/>
        </w:rPr>
        <w:t>NATIONAL CONVENTION: Delegate to the national convention -- congressional district, delegate to the national convention -- at-large.</w:t>
      </w:r>
    </w:p>
    <w:p w14:paraId="3CEF491F" w14:textId="77777777" w:rsidR="005E382E" w:rsidRPr="00280EB8" w:rsidRDefault="005E382E" w:rsidP="00241FE6">
      <w:pPr>
        <w:pStyle w:val="SectionBody"/>
        <w:rPr>
          <w:color w:val="auto"/>
        </w:rPr>
      </w:pPr>
      <w:r w:rsidRPr="00280EB8">
        <w:rPr>
          <w:color w:val="auto"/>
        </w:rPr>
        <w:t>(b) Except for office divisions in which no more than one person has filed a certificate of announcement, the arrangement of names for all offices shall be determined by lot according to the following provisions:</w:t>
      </w:r>
    </w:p>
    <w:p w14:paraId="42D4FF4E" w14:textId="77777777" w:rsidR="005E382E" w:rsidRPr="00280EB8" w:rsidRDefault="005E382E" w:rsidP="00241FE6">
      <w:pPr>
        <w:pStyle w:val="SectionBody"/>
        <w:rPr>
          <w:color w:val="auto"/>
        </w:rPr>
      </w:pPr>
      <w:r w:rsidRPr="00280EB8">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00533366" w14:textId="77777777" w:rsidR="005E382E" w:rsidRPr="00280EB8" w:rsidRDefault="005E382E" w:rsidP="00241FE6">
      <w:pPr>
        <w:pStyle w:val="SectionBody"/>
        <w:rPr>
          <w:color w:val="auto"/>
        </w:rPr>
      </w:pPr>
      <w:r w:rsidRPr="00280EB8">
        <w:rPr>
          <w:color w:val="auto"/>
        </w:rPr>
        <w:t xml:space="preserve">(2) Except as provided herein, the position of each candidate within each office division shall be determined by the position drawn for that candidate individually: </w:t>
      </w:r>
      <w:r w:rsidRPr="00280EB8">
        <w:rPr>
          <w:i/>
          <w:iCs/>
          <w:color w:val="auto"/>
        </w:rPr>
        <w:t xml:space="preserve">Provided, </w:t>
      </w:r>
      <w:r w:rsidRPr="00280EB8">
        <w:rPr>
          <w:color w:val="auto"/>
        </w:rPr>
        <w:t>That if fewer candidates file for an office division than the total number to be nominated or elected, the vacant positions shall appear following the names of all candidates for the office.</w:t>
      </w:r>
    </w:p>
    <w:p w14:paraId="12E77E4A" w14:textId="77777777" w:rsidR="005E382E" w:rsidRPr="00280EB8" w:rsidRDefault="005E382E" w:rsidP="00241FE6">
      <w:pPr>
        <w:pStyle w:val="SectionBody"/>
        <w:rPr>
          <w:color w:val="auto"/>
          <w:sz w:val="20"/>
          <w:szCs w:val="20"/>
        </w:rPr>
      </w:pPr>
      <w:r w:rsidRPr="00280EB8">
        <w:rPr>
          <w:color w:val="auto"/>
        </w:rPr>
        <w:t xml:space="preserve">(3) Candidates for delegate to national convention who have filed a commitment to a candidate for president shall be listed alphabetically within the group of candidates committed to the same candidate for president and uncommitted candidates shall be listed alphabetically in an </w:t>
      </w:r>
      <w:r w:rsidRPr="00280EB8">
        <w:rPr>
          <w:color w:val="auto"/>
        </w:rPr>
        <w:lastRenderedPageBreak/>
        <w:t>uncommitted category. The position of each group of committed candidates and uncommitted candidates shall be determined by lot by drawing the names of the presidential candidates and for an uncommitted category.</w:t>
      </w:r>
    </w:p>
    <w:p w14:paraId="55E49322" w14:textId="77777777" w:rsidR="005E382E" w:rsidRPr="00280EB8" w:rsidRDefault="005E382E" w:rsidP="00241FE6">
      <w:pPr>
        <w:pStyle w:val="SectionBody"/>
        <w:rPr>
          <w:color w:val="auto"/>
        </w:rPr>
      </w:pPr>
      <w:r w:rsidRPr="00280EB8">
        <w:rPr>
          <w:color w:val="auto"/>
        </w:rPr>
        <w:t>(4)</w:t>
      </w:r>
      <w:r w:rsidRPr="00280EB8">
        <w:rPr>
          <w:color w:val="auto"/>
          <w:sz w:val="20"/>
          <w:szCs w:val="20"/>
        </w:rPr>
        <w:t xml:space="preserve"> </w:t>
      </w:r>
      <w:r w:rsidRPr="00280EB8">
        <w:rPr>
          <w:color w:val="auto"/>
        </w:rPr>
        <w:t>A candidate or the candidate's representative may attend the drawings.</w:t>
      </w:r>
    </w:p>
    <w:p w14:paraId="148B7668" w14:textId="52CFE90A" w:rsidR="006865E9" w:rsidRPr="00280EB8" w:rsidRDefault="00CF1DCA" w:rsidP="00CC1F3B">
      <w:pPr>
        <w:pStyle w:val="Note"/>
        <w:rPr>
          <w:color w:val="auto"/>
        </w:rPr>
      </w:pPr>
      <w:r w:rsidRPr="00280EB8">
        <w:rPr>
          <w:color w:val="auto"/>
        </w:rPr>
        <w:t>NOTE: The</w:t>
      </w:r>
      <w:r w:rsidR="006865E9" w:rsidRPr="00280EB8">
        <w:rPr>
          <w:color w:val="auto"/>
        </w:rPr>
        <w:t xml:space="preserve"> purpose of this bill is to</w:t>
      </w:r>
      <w:r w:rsidR="008413C3" w:rsidRPr="00280EB8">
        <w:rPr>
          <w:color w:val="auto"/>
        </w:rPr>
        <w:t xml:space="preserve"> provide for the placing of questions on the primary election ballot submitted by a political party</w:t>
      </w:r>
      <w:r w:rsidR="00B46859" w:rsidRPr="00280EB8">
        <w:rPr>
          <w:color w:val="auto"/>
        </w:rPr>
        <w:t>.</w:t>
      </w:r>
      <w:r w:rsidR="006865E9" w:rsidRPr="00280EB8">
        <w:rPr>
          <w:color w:val="auto"/>
        </w:rPr>
        <w:t xml:space="preserve"> </w:t>
      </w:r>
    </w:p>
    <w:p w14:paraId="454A3D10" w14:textId="77777777" w:rsidR="006865E9" w:rsidRPr="00280EB8" w:rsidRDefault="00AE48A0" w:rsidP="00CC1F3B">
      <w:pPr>
        <w:pStyle w:val="Note"/>
        <w:rPr>
          <w:color w:val="auto"/>
        </w:rPr>
      </w:pPr>
      <w:r w:rsidRPr="00280EB8">
        <w:rPr>
          <w:color w:val="auto"/>
        </w:rPr>
        <w:t>Strike-throughs indicate language that would be stricken from a heading or the present law and underscoring indicates new language that would be added.</w:t>
      </w:r>
    </w:p>
    <w:sectPr w:rsidR="006865E9" w:rsidRPr="00280EB8" w:rsidSect="0050619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D2E2" w14:textId="77777777" w:rsidR="00D826C3" w:rsidRPr="00B844FE" w:rsidRDefault="00D826C3" w:rsidP="00B844FE">
      <w:r>
        <w:separator/>
      </w:r>
    </w:p>
  </w:endnote>
  <w:endnote w:type="continuationSeparator" w:id="0">
    <w:p w14:paraId="70F45471" w14:textId="77777777" w:rsidR="00D826C3" w:rsidRPr="00B844FE" w:rsidRDefault="00D826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A0AF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8077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4103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61D7" w14:textId="77777777" w:rsidR="00D556EB" w:rsidRDefault="00D55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5B04" w14:textId="77777777" w:rsidR="00D826C3" w:rsidRPr="00B844FE" w:rsidRDefault="00D826C3" w:rsidP="00B844FE">
      <w:r>
        <w:separator/>
      </w:r>
    </w:p>
  </w:footnote>
  <w:footnote w:type="continuationSeparator" w:id="0">
    <w:p w14:paraId="5270BAE5" w14:textId="77777777" w:rsidR="00D826C3" w:rsidRPr="00B844FE" w:rsidRDefault="00D826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E66" w14:textId="77777777" w:rsidR="002A0269" w:rsidRPr="00B844FE" w:rsidRDefault="008A036A">
    <w:pPr>
      <w:pStyle w:val="Header"/>
    </w:pPr>
    <w:sdt>
      <w:sdtPr>
        <w:id w:val="-684364211"/>
        <w:placeholder>
          <w:docPart w:val="AB1FE132403349558169E0190774BC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1FE132403349558169E0190774BC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8FF" w14:textId="1F07959C" w:rsidR="00C33014" w:rsidRPr="00CB4E6C" w:rsidRDefault="00AE48A0" w:rsidP="00CB4E6C">
    <w:pPr>
      <w:pStyle w:val="HeaderStyle"/>
    </w:pPr>
    <w:r w:rsidRPr="00CB4E6C">
      <w:t>I</w:t>
    </w:r>
    <w:r w:rsidR="001A66B7" w:rsidRPr="00CB4E6C">
      <w:t xml:space="preserve">ntr </w:t>
    </w:r>
    <w:sdt>
      <w:sdtPr>
        <w:tag w:val="BNumWH"/>
        <w:id w:val="138549797"/>
        <w:text/>
      </w:sdtPr>
      <w:sdtEndPr/>
      <w:sdtContent>
        <w:r w:rsidR="00A73B66" w:rsidRPr="00CB4E6C">
          <w:t>HB</w:t>
        </w:r>
      </w:sdtContent>
    </w:sdt>
    <w:r w:rsidR="007A5259" w:rsidRPr="00CB4E6C">
      <w:t xml:space="preserve"> </w:t>
    </w:r>
    <w:r w:rsidR="00C33014" w:rsidRPr="00CB4E6C">
      <w:ptab w:relativeTo="margin" w:alignment="center" w:leader="none"/>
    </w:r>
    <w:r w:rsidR="00C33014" w:rsidRPr="00CB4E6C">
      <w:tab/>
    </w:r>
    <w:sdt>
      <w:sdtPr>
        <w:alias w:val="CBD Number"/>
        <w:tag w:val="CBD Number"/>
        <w:id w:val="1176923086"/>
        <w:lock w:val="sdtLocked"/>
        <w:text/>
      </w:sdtPr>
      <w:sdtEndPr/>
      <w:sdtContent>
        <w:r w:rsidR="00D826C3" w:rsidRPr="00CB4E6C">
          <w:t>202</w:t>
        </w:r>
        <w:r w:rsidR="00CB4E6C" w:rsidRPr="00CB4E6C">
          <w:t>4R1773</w:t>
        </w:r>
      </w:sdtContent>
    </w:sdt>
  </w:p>
  <w:p w14:paraId="0DFE39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8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4228020">
    <w:abstractNumId w:val="0"/>
  </w:num>
  <w:num w:numId="2" w16cid:durableId="15853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C3"/>
    <w:rsid w:val="0000526A"/>
    <w:rsid w:val="000573A9"/>
    <w:rsid w:val="00080DE6"/>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0EB8"/>
    <w:rsid w:val="002902E6"/>
    <w:rsid w:val="002A0269"/>
    <w:rsid w:val="00303684"/>
    <w:rsid w:val="003143F5"/>
    <w:rsid w:val="00314854"/>
    <w:rsid w:val="0036456B"/>
    <w:rsid w:val="00394191"/>
    <w:rsid w:val="003C51CD"/>
    <w:rsid w:val="003C6034"/>
    <w:rsid w:val="00400B5C"/>
    <w:rsid w:val="00401185"/>
    <w:rsid w:val="004368E0"/>
    <w:rsid w:val="0046112B"/>
    <w:rsid w:val="004C13DD"/>
    <w:rsid w:val="004D3ABE"/>
    <w:rsid w:val="004E3441"/>
    <w:rsid w:val="00500579"/>
    <w:rsid w:val="0050619F"/>
    <w:rsid w:val="0057491D"/>
    <w:rsid w:val="00574975"/>
    <w:rsid w:val="00587619"/>
    <w:rsid w:val="005A5366"/>
    <w:rsid w:val="005E382E"/>
    <w:rsid w:val="006369EB"/>
    <w:rsid w:val="00637E73"/>
    <w:rsid w:val="006865E9"/>
    <w:rsid w:val="00686E9A"/>
    <w:rsid w:val="00691F3E"/>
    <w:rsid w:val="00694BFB"/>
    <w:rsid w:val="006A106B"/>
    <w:rsid w:val="006C523D"/>
    <w:rsid w:val="006D4036"/>
    <w:rsid w:val="007A5259"/>
    <w:rsid w:val="007A7081"/>
    <w:rsid w:val="007F1CF5"/>
    <w:rsid w:val="00834EDE"/>
    <w:rsid w:val="0083588F"/>
    <w:rsid w:val="008413C3"/>
    <w:rsid w:val="00845EC4"/>
    <w:rsid w:val="0085643B"/>
    <w:rsid w:val="0087056C"/>
    <w:rsid w:val="008736AA"/>
    <w:rsid w:val="008A036A"/>
    <w:rsid w:val="008D275D"/>
    <w:rsid w:val="008E2A89"/>
    <w:rsid w:val="008E5656"/>
    <w:rsid w:val="00980327"/>
    <w:rsid w:val="00986478"/>
    <w:rsid w:val="009B5557"/>
    <w:rsid w:val="009F1067"/>
    <w:rsid w:val="009F73CD"/>
    <w:rsid w:val="00A31E01"/>
    <w:rsid w:val="00A527AD"/>
    <w:rsid w:val="00A657B9"/>
    <w:rsid w:val="00A718CF"/>
    <w:rsid w:val="00A73B66"/>
    <w:rsid w:val="00A8401C"/>
    <w:rsid w:val="00A906A8"/>
    <w:rsid w:val="00A924FD"/>
    <w:rsid w:val="00AE48A0"/>
    <w:rsid w:val="00AE61BE"/>
    <w:rsid w:val="00AF78E5"/>
    <w:rsid w:val="00B16F25"/>
    <w:rsid w:val="00B24422"/>
    <w:rsid w:val="00B46859"/>
    <w:rsid w:val="00B66B81"/>
    <w:rsid w:val="00B71E6F"/>
    <w:rsid w:val="00B80C20"/>
    <w:rsid w:val="00B844FE"/>
    <w:rsid w:val="00B86B4F"/>
    <w:rsid w:val="00BA1F84"/>
    <w:rsid w:val="00BC562B"/>
    <w:rsid w:val="00C33014"/>
    <w:rsid w:val="00C33434"/>
    <w:rsid w:val="00C34869"/>
    <w:rsid w:val="00C42EB6"/>
    <w:rsid w:val="00C85096"/>
    <w:rsid w:val="00CB20EF"/>
    <w:rsid w:val="00CB4E6C"/>
    <w:rsid w:val="00CC1F3B"/>
    <w:rsid w:val="00CD12CB"/>
    <w:rsid w:val="00CD36CF"/>
    <w:rsid w:val="00CF1DCA"/>
    <w:rsid w:val="00D556EB"/>
    <w:rsid w:val="00D579FC"/>
    <w:rsid w:val="00D81C16"/>
    <w:rsid w:val="00D826C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0599"/>
  <w15:chartTrackingRefBased/>
  <w15:docId w15:val="{D5C2DDA1-2B1E-47C4-81D3-FBDC6144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826C3"/>
    <w:rPr>
      <w:rFonts w:eastAsia="Calibri"/>
      <w:b/>
      <w:caps/>
      <w:color w:val="000000"/>
      <w:sz w:val="24"/>
    </w:rPr>
  </w:style>
  <w:style w:type="character" w:customStyle="1" w:styleId="contentpasted0">
    <w:name w:val="contentpasted0"/>
    <w:basedOn w:val="DefaultParagraphFont"/>
    <w:rsid w:val="0087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133">
      <w:bodyDiv w:val="1"/>
      <w:marLeft w:val="0"/>
      <w:marRight w:val="0"/>
      <w:marTop w:val="0"/>
      <w:marBottom w:val="0"/>
      <w:divBdr>
        <w:top w:val="none" w:sz="0" w:space="0" w:color="auto"/>
        <w:left w:val="none" w:sz="0" w:space="0" w:color="auto"/>
        <w:bottom w:val="none" w:sz="0" w:space="0" w:color="auto"/>
        <w:right w:val="none" w:sz="0" w:space="0" w:color="auto"/>
      </w:divBdr>
    </w:div>
    <w:div w:id="1994288149">
      <w:bodyDiv w:val="1"/>
      <w:marLeft w:val="0"/>
      <w:marRight w:val="0"/>
      <w:marTop w:val="0"/>
      <w:marBottom w:val="0"/>
      <w:divBdr>
        <w:top w:val="none" w:sz="0" w:space="0" w:color="auto"/>
        <w:left w:val="none" w:sz="0" w:space="0" w:color="auto"/>
        <w:bottom w:val="none" w:sz="0" w:space="0" w:color="auto"/>
        <w:right w:val="none" w:sz="0" w:space="0" w:color="auto"/>
      </w:divBdr>
    </w:div>
    <w:div w:id="20075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3CC0D7EE24B809130390549286309"/>
        <w:category>
          <w:name w:val="General"/>
          <w:gallery w:val="placeholder"/>
        </w:category>
        <w:types>
          <w:type w:val="bbPlcHdr"/>
        </w:types>
        <w:behaviors>
          <w:behavior w:val="content"/>
        </w:behaviors>
        <w:guid w:val="{4567A930-859F-46F0-8739-CF9BD88C9F8B}"/>
      </w:docPartPr>
      <w:docPartBody>
        <w:p w:rsidR="00181647" w:rsidRDefault="00181647">
          <w:pPr>
            <w:pStyle w:val="9FE3CC0D7EE24B809130390549286309"/>
          </w:pPr>
          <w:r w:rsidRPr="00B844FE">
            <w:t>Prefix Text</w:t>
          </w:r>
        </w:p>
      </w:docPartBody>
    </w:docPart>
    <w:docPart>
      <w:docPartPr>
        <w:name w:val="AB1FE132403349558169E0190774BC75"/>
        <w:category>
          <w:name w:val="General"/>
          <w:gallery w:val="placeholder"/>
        </w:category>
        <w:types>
          <w:type w:val="bbPlcHdr"/>
        </w:types>
        <w:behaviors>
          <w:behavior w:val="content"/>
        </w:behaviors>
        <w:guid w:val="{169DD5ED-5652-4A89-8830-7F44E14EF389}"/>
      </w:docPartPr>
      <w:docPartBody>
        <w:p w:rsidR="00181647" w:rsidRDefault="00181647">
          <w:pPr>
            <w:pStyle w:val="AB1FE132403349558169E0190774BC75"/>
          </w:pPr>
          <w:r w:rsidRPr="00B844FE">
            <w:t>[Type here]</w:t>
          </w:r>
        </w:p>
      </w:docPartBody>
    </w:docPart>
    <w:docPart>
      <w:docPartPr>
        <w:name w:val="1D9C4BA4E9324640997D63D720393EFD"/>
        <w:category>
          <w:name w:val="General"/>
          <w:gallery w:val="placeholder"/>
        </w:category>
        <w:types>
          <w:type w:val="bbPlcHdr"/>
        </w:types>
        <w:behaviors>
          <w:behavior w:val="content"/>
        </w:behaviors>
        <w:guid w:val="{1235455C-0218-4466-AD6A-725C71C36001}"/>
      </w:docPartPr>
      <w:docPartBody>
        <w:p w:rsidR="00181647" w:rsidRDefault="00181647">
          <w:pPr>
            <w:pStyle w:val="1D9C4BA4E9324640997D63D720393EFD"/>
          </w:pPr>
          <w:r w:rsidRPr="00B844FE">
            <w:t>Number</w:t>
          </w:r>
        </w:p>
      </w:docPartBody>
    </w:docPart>
    <w:docPart>
      <w:docPartPr>
        <w:name w:val="C2C6308AA27A4A479B43AE7546E39FFB"/>
        <w:category>
          <w:name w:val="General"/>
          <w:gallery w:val="placeholder"/>
        </w:category>
        <w:types>
          <w:type w:val="bbPlcHdr"/>
        </w:types>
        <w:behaviors>
          <w:behavior w:val="content"/>
        </w:behaviors>
        <w:guid w:val="{A95BFF3F-8388-4CC8-9278-41DE967F3679}"/>
      </w:docPartPr>
      <w:docPartBody>
        <w:p w:rsidR="00181647" w:rsidRDefault="00181647">
          <w:pPr>
            <w:pStyle w:val="C2C6308AA27A4A479B43AE7546E39FFB"/>
          </w:pPr>
          <w:r w:rsidRPr="00B844FE">
            <w:t>Enter Sponsors Here</w:t>
          </w:r>
        </w:p>
      </w:docPartBody>
    </w:docPart>
    <w:docPart>
      <w:docPartPr>
        <w:name w:val="9D0B4CF0A5CC4DB39EA78A9D5D221066"/>
        <w:category>
          <w:name w:val="General"/>
          <w:gallery w:val="placeholder"/>
        </w:category>
        <w:types>
          <w:type w:val="bbPlcHdr"/>
        </w:types>
        <w:behaviors>
          <w:behavior w:val="content"/>
        </w:behaviors>
        <w:guid w:val="{3DA30F43-4BB3-4DD6-992D-0EE907E79898}"/>
      </w:docPartPr>
      <w:docPartBody>
        <w:p w:rsidR="00181647" w:rsidRDefault="00181647">
          <w:pPr>
            <w:pStyle w:val="9D0B4CF0A5CC4DB39EA78A9D5D2210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47"/>
    <w:rsid w:val="0018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3CC0D7EE24B809130390549286309">
    <w:name w:val="9FE3CC0D7EE24B809130390549286309"/>
  </w:style>
  <w:style w:type="paragraph" w:customStyle="1" w:styleId="AB1FE132403349558169E0190774BC75">
    <w:name w:val="AB1FE132403349558169E0190774BC75"/>
  </w:style>
  <w:style w:type="paragraph" w:customStyle="1" w:styleId="1D9C4BA4E9324640997D63D720393EFD">
    <w:name w:val="1D9C4BA4E9324640997D63D720393EFD"/>
  </w:style>
  <w:style w:type="paragraph" w:customStyle="1" w:styleId="C2C6308AA27A4A479B43AE7546E39FFB">
    <w:name w:val="C2C6308AA27A4A479B43AE7546E39FFB"/>
  </w:style>
  <w:style w:type="character" w:styleId="PlaceholderText">
    <w:name w:val="Placeholder Text"/>
    <w:basedOn w:val="DefaultParagraphFont"/>
    <w:uiPriority w:val="99"/>
    <w:semiHidden/>
    <w:rPr>
      <w:color w:val="808080"/>
    </w:rPr>
  </w:style>
  <w:style w:type="paragraph" w:customStyle="1" w:styleId="9D0B4CF0A5CC4DB39EA78A9D5D221066">
    <w:name w:val="9D0B4CF0A5CC4DB39EA78A9D5D221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9</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Jacob Redman</cp:lastModifiedBy>
  <cp:revision>3</cp:revision>
  <dcterms:created xsi:type="dcterms:W3CDTF">2024-01-05T21:16:00Z</dcterms:created>
  <dcterms:modified xsi:type="dcterms:W3CDTF">2024-01-08T20:45:00Z</dcterms:modified>
</cp:coreProperties>
</file>